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CC06">
      <w:pPr>
        <w:pStyle w:val="4"/>
        <w:jc w:val="center"/>
        <w:rPr>
          <w:rFonts w:hAnsi="宋体"/>
          <w:color w:val="000000"/>
          <w:sz w:val="72"/>
          <w:szCs w:val="72"/>
        </w:rPr>
      </w:pPr>
      <w:bookmarkStart w:id="9" w:name="_GoBack"/>
      <w:bookmarkEnd w:id="9"/>
    </w:p>
    <w:p w14:paraId="050A7007">
      <w:pPr>
        <w:pStyle w:val="4"/>
        <w:jc w:val="center"/>
        <w:rPr>
          <w:rFonts w:hAnsi="宋体"/>
          <w:color w:val="000000"/>
          <w:sz w:val="72"/>
          <w:szCs w:val="72"/>
        </w:rPr>
      </w:pPr>
    </w:p>
    <w:p w14:paraId="6D4E2CF7">
      <w:pPr>
        <w:pStyle w:val="4"/>
        <w:jc w:val="center"/>
        <w:rPr>
          <w:rFonts w:hAnsi="宋体"/>
          <w:color w:val="000000"/>
          <w:sz w:val="72"/>
          <w:szCs w:val="72"/>
        </w:rPr>
      </w:pPr>
    </w:p>
    <w:p w14:paraId="7267A9CA">
      <w:pPr>
        <w:pStyle w:val="4"/>
        <w:jc w:val="center"/>
        <w:rPr>
          <w:rFonts w:hAnsi="宋体"/>
          <w:color w:val="000000"/>
          <w:sz w:val="72"/>
          <w:szCs w:val="72"/>
        </w:rPr>
      </w:pPr>
      <w:r>
        <w:rPr>
          <w:rFonts w:hint="eastAsia" w:hAnsi="宋体"/>
          <w:color w:val="000000"/>
          <w:sz w:val="72"/>
          <w:szCs w:val="72"/>
        </w:rPr>
        <w:t>竞争性磋商采购文件</w:t>
      </w:r>
    </w:p>
    <w:p w14:paraId="6EF77D7D">
      <w:pPr>
        <w:pStyle w:val="4"/>
        <w:rPr>
          <w:rFonts w:hAnsi="宋体"/>
          <w:b/>
          <w:color w:val="000000"/>
        </w:rPr>
      </w:pPr>
    </w:p>
    <w:p w14:paraId="18A4EAF0">
      <w:pPr>
        <w:pStyle w:val="4"/>
        <w:rPr>
          <w:rFonts w:hAnsi="宋体"/>
          <w:b/>
          <w:color w:val="000000"/>
        </w:rPr>
      </w:pPr>
    </w:p>
    <w:p w14:paraId="07646CAD">
      <w:pPr>
        <w:pStyle w:val="4"/>
        <w:rPr>
          <w:rFonts w:hAnsi="宋体"/>
          <w:b/>
          <w:color w:val="000000"/>
        </w:rPr>
      </w:pPr>
    </w:p>
    <w:p w14:paraId="14ACA247">
      <w:pPr>
        <w:pStyle w:val="4"/>
        <w:rPr>
          <w:rFonts w:hAnsi="宋体"/>
          <w:b/>
          <w:color w:val="000000"/>
        </w:rPr>
      </w:pPr>
    </w:p>
    <w:p w14:paraId="0F46EAF3">
      <w:pPr>
        <w:pStyle w:val="4"/>
        <w:rPr>
          <w:rFonts w:hAnsi="宋体"/>
          <w:b/>
          <w:color w:val="000000"/>
        </w:rPr>
      </w:pPr>
    </w:p>
    <w:p w14:paraId="50872F20">
      <w:pPr>
        <w:pStyle w:val="4"/>
        <w:rPr>
          <w:rFonts w:hAnsi="宋体"/>
          <w:b/>
          <w:color w:val="000000"/>
        </w:rPr>
      </w:pPr>
    </w:p>
    <w:p w14:paraId="69BD6CFF">
      <w:pPr>
        <w:pStyle w:val="4"/>
        <w:rPr>
          <w:rFonts w:hAnsi="宋体"/>
          <w:b/>
          <w:color w:val="000000"/>
        </w:rPr>
      </w:pPr>
    </w:p>
    <w:p w14:paraId="53B5D842">
      <w:pPr>
        <w:pStyle w:val="4"/>
        <w:rPr>
          <w:rFonts w:hAnsi="宋体"/>
          <w:b/>
          <w:color w:val="000000"/>
        </w:rPr>
      </w:pPr>
    </w:p>
    <w:p w14:paraId="117A1FB4">
      <w:pPr>
        <w:pStyle w:val="4"/>
        <w:rPr>
          <w:rFonts w:hAnsi="宋体"/>
          <w:b/>
          <w:color w:val="000000"/>
        </w:rPr>
      </w:pPr>
    </w:p>
    <w:p w14:paraId="384A266F">
      <w:pPr>
        <w:pStyle w:val="4"/>
        <w:rPr>
          <w:rFonts w:hAnsi="宋体"/>
          <w:b/>
          <w:color w:val="000000"/>
        </w:rPr>
      </w:pPr>
    </w:p>
    <w:p w14:paraId="3B6F7A39">
      <w:pPr>
        <w:pStyle w:val="4"/>
        <w:rPr>
          <w:rFonts w:hAnsi="宋体"/>
          <w:b/>
          <w:color w:val="000000"/>
        </w:rPr>
      </w:pPr>
    </w:p>
    <w:p w14:paraId="58E27FF6">
      <w:pPr>
        <w:pStyle w:val="4"/>
        <w:ind w:firstLine="298" w:firstLineChars="99"/>
        <w:rPr>
          <w:rFonts w:ascii="仿宋_GB2312" w:hAnsi="宋体" w:eastAsia="仿宋_GB2312"/>
          <w:b/>
          <w:color w:val="000000"/>
          <w:sz w:val="30"/>
          <w:szCs w:val="72"/>
        </w:rPr>
      </w:pPr>
      <w:r>
        <w:rPr>
          <w:rFonts w:hint="eastAsia" w:ascii="仿宋_GB2312" w:hAnsi="宋体" w:eastAsia="仿宋_GB2312"/>
          <w:b/>
          <w:color w:val="000000"/>
          <w:sz w:val="30"/>
          <w:szCs w:val="72"/>
        </w:rPr>
        <w:t xml:space="preserve">           </w:t>
      </w:r>
    </w:p>
    <w:p w14:paraId="686525CB">
      <w:pPr>
        <w:pStyle w:val="4"/>
        <w:ind w:firstLine="278" w:firstLineChars="99"/>
        <w:rPr>
          <w:rFonts w:hAnsi="宋体"/>
          <w:bCs/>
          <w:color w:val="000000"/>
          <w:sz w:val="28"/>
          <w:szCs w:val="28"/>
        </w:rPr>
      </w:pPr>
      <w:r>
        <w:rPr>
          <w:rFonts w:hint="eastAsia" w:hAnsi="宋体"/>
          <w:b/>
          <w:color w:val="000000"/>
          <w:sz w:val="28"/>
          <w:szCs w:val="28"/>
        </w:rPr>
        <w:t>项目名称：南宁市第一人民医院核医学科</w:t>
      </w:r>
      <w:r>
        <w:rPr>
          <w:rFonts w:hint="eastAsia" w:hAnsi="宋体"/>
          <w:b/>
          <w:color w:val="000000"/>
          <w:sz w:val="28"/>
          <w:szCs w:val="28"/>
          <w:lang w:val="en-US" w:eastAsia="zh-CN"/>
        </w:rPr>
        <w:t>病房</w:t>
      </w:r>
      <w:r>
        <w:rPr>
          <w:rFonts w:hint="eastAsia" w:hAnsi="宋体"/>
          <w:b/>
          <w:color w:val="000000"/>
          <w:sz w:val="28"/>
          <w:szCs w:val="28"/>
        </w:rPr>
        <w:t>视频监控采购项目</w:t>
      </w:r>
    </w:p>
    <w:p w14:paraId="7A0110C3">
      <w:pPr>
        <w:pStyle w:val="4"/>
        <w:ind w:firstLine="3313" w:firstLineChars="1100"/>
        <w:rPr>
          <w:rFonts w:hAnsi="宋体"/>
          <w:b/>
          <w:color w:val="000000"/>
          <w:sz w:val="30"/>
          <w:szCs w:val="72"/>
        </w:rPr>
      </w:pPr>
    </w:p>
    <w:p w14:paraId="5C9643C8">
      <w:pPr>
        <w:pStyle w:val="4"/>
        <w:ind w:firstLine="3313" w:firstLineChars="1100"/>
        <w:rPr>
          <w:rFonts w:hAnsi="宋体"/>
          <w:b/>
          <w:color w:val="000000"/>
          <w:sz w:val="30"/>
          <w:szCs w:val="72"/>
        </w:rPr>
      </w:pPr>
    </w:p>
    <w:p w14:paraId="477FDB42">
      <w:pPr>
        <w:pStyle w:val="4"/>
        <w:ind w:firstLine="3313" w:firstLineChars="1100"/>
        <w:rPr>
          <w:rFonts w:hAnsi="宋体"/>
          <w:b/>
          <w:color w:val="000000"/>
          <w:sz w:val="30"/>
          <w:szCs w:val="72"/>
        </w:rPr>
      </w:pPr>
    </w:p>
    <w:p w14:paraId="6CA9A0BE">
      <w:pPr>
        <w:pStyle w:val="4"/>
        <w:ind w:firstLine="3614" w:firstLineChars="1200"/>
        <w:rPr>
          <w:rFonts w:hAnsi="宋体"/>
          <w:b/>
          <w:color w:val="000000"/>
          <w:sz w:val="30"/>
          <w:szCs w:val="72"/>
        </w:rPr>
      </w:pPr>
      <w:r>
        <w:rPr>
          <w:rFonts w:hint="eastAsia" w:hAnsi="宋体"/>
          <w:b/>
          <w:color w:val="000000"/>
          <w:sz w:val="30"/>
          <w:szCs w:val="72"/>
        </w:rPr>
        <w:t>20</w:t>
      </w:r>
      <w:r>
        <w:rPr>
          <w:rFonts w:hint="eastAsia" w:hAnsi="宋体"/>
          <w:b/>
          <w:color w:val="000000"/>
          <w:sz w:val="30"/>
          <w:szCs w:val="72"/>
          <w:lang w:val="en-US" w:eastAsia="zh-CN"/>
        </w:rPr>
        <w:t>20</w:t>
      </w:r>
      <w:r>
        <w:rPr>
          <w:rFonts w:hint="eastAsia" w:hAnsi="宋体"/>
          <w:b/>
          <w:color w:val="000000"/>
          <w:sz w:val="30"/>
          <w:szCs w:val="72"/>
        </w:rPr>
        <w:t>年</w:t>
      </w:r>
      <w:r>
        <w:rPr>
          <w:rFonts w:hint="eastAsia" w:hAnsi="宋体"/>
          <w:b/>
          <w:color w:val="000000"/>
          <w:sz w:val="30"/>
          <w:szCs w:val="72"/>
          <w:lang w:val="en-US" w:eastAsia="zh-CN"/>
        </w:rPr>
        <w:t>10</w:t>
      </w:r>
      <w:r>
        <w:rPr>
          <w:rFonts w:hint="eastAsia" w:hAnsi="宋体"/>
          <w:b/>
          <w:color w:val="000000"/>
          <w:sz w:val="30"/>
          <w:szCs w:val="72"/>
        </w:rPr>
        <w:t>月</w:t>
      </w:r>
    </w:p>
    <w:p w14:paraId="7ACEAA1E">
      <w:pPr>
        <w:jc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30D9D2E7">
      <w:pPr>
        <w:pStyle w:val="4"/>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3F75C381">
      <w:pPr>
        <w:pStyle w:val="7"/>
        <w:tabs>
          <w:tab w:val="right" w:leader="dot" w:pos="9531"/>
        </w:tabs>
        <w:rPr>
          <w:rStyle w:val="13"/>
          <w:rFonts w:hint="eastAsia" w:ascii="仿宋_GB2312" w:hAnsi="宋体" w:eastAsia="仿宋_GB2312" w:cs="Times New Roman"/>
          <w:b/>
          <w:color w:val="000000"/>
          <w:sz w:val="36"/>
          <w:szCs w:val="36"/>
          <w:u w:val="none"/>
        </w:rPr>
      </w:pPr>
    </w:p>
    <w:p w14:paraId="0735EFCA">
      <w:pPr>
        <w:pStyle w:val="7"/>
        <w:tabs>
          <w:tab w:val="right" w:leader="dot" w:pos="9531"/>
        </w:tabs>
        <w:rPr>
          <w:rStyle w:val="13"/>
          <w:rFonts w:hint="eastAsia" w:ascii="仿宋_GB2312" w:hAnsi="宋体" w:eastAsia="仿宋_GB2312" w:cs="Times New Roman"/>
          <w:b/>
          <w:color w:val="000000"/>
          <w:sz w:val="36"/>
          <w:szCs w:val="36"/>
          <w:u w:val="none"/>
        </w:rPr>
      </w:pPr>
    </w:p>
    <w:p w14:paraId="1EBF361B">
      <w:pPr>
        <w:pStyle w:val="7"/>
        <w:tabs>
          <w:tab w:val="right" w:leader="dot" w:pos="9531"/>
        </w:tabs>
        <w:rPr>
          <w:rStyle w:val="13"/>
          <w:rFonts w:hint="eastAsia" w:ascii="仿宋_GB2312" w:hAnsi="宋体" w:eastAsia="仿宋_GB2312" w:cs="Times New Roman"/>
          <w:b/>
          <w:color w:val="000000"/>
          <w:sz w:val="36"/>
          <w:szCs w:val="36"/>
          <w:u w:val="none"/>
        </w:rPr>
      </w:pP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HYPERLINK \l "_Toc464692180"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竞争性磋商公告</w:t>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PAGEREF _Toc464692180 \h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2</w:t>
      </w:r>
      <w:r>
        <w:rPr>
          <w:rStyle w:val="13"/>
          <w:rFonts w:hint="eastAsia" w:ascii="仿宋_GB2312" w:hAnsi="宋体" w:eastAsia="仿宋_GB2312" w:cs="Times New Roman"/>
          <w:b/>
          <w:color w:val="000000"/>
          <w:sz w:val="36"/>
          <w:szCs w:val="36"/>
          <w:u w:val="none"/>
        </w:rPr>
        <w:fldChar w:fldCharType="end"/>
      </w:r>
      <w:r>
        <w:rPr>
          <w:rStyle w:val="13"/>
          <w:rFonts w:hint="eastAsia" w:ascii="仿宋_GB2312" w:hAnsi="宋体" w:eastAsia="仿宋_GB2312" w:cs="Times New Roman"/>
          <w:b/>
          <w:color w:val="000000"/>
          <w:sz w:val="36"/>
          <w:szCs w:val="36"/>
          <w:u w:val="none"/>
        </w:rPr>
        <w:fldChar w:fldCharType="end"/>
      </w:r>
    </w:p>
    <w:p w14:paraId="34DAEE45">
      <w:pPr>
        <w:pStyle w:val="7"/>
        <w:tabs>
          <w:tab w:val="right" w:leader="dot" w:pos="9531"/>
        </w:tabs>
        <w:rPr>
          <w:rStyle w:val="13"/>
          <w:rFonts w:hint="eastAsia" w:ascii="仿宋_GB2312" w:hAnsi="宋体" w:eastAsia="仿宋_GB2312" w:cs="Times New Roman"/>
          <w:b/>
          <w:color w:val="000000"/>
          <w:sz w:val="36"/>
          <w:szCs w:val="36"/>
          <w:u w:val="none"/>
        </w:rPr>
      </w:pP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HYPERLINK \l "_Toc464692181"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第一章 磋商供应商须知前附表</w:t>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fldChar w:fldCharType="end"/>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t>5</w:t>
      </w:r>
    </w:p>
    <w:p w14:paraId="27283099">
      <w:pPr>
        <w:pStyle w:val="7"/>
        <w:tabs>
          <w:tab w:val="right" w:leader="dot" w:pos="9531"/>
        </w:tabs>
        <w:rPr>
          <w:rStyle w:val="13"/>
          <w:rFonts w:hint="eastAsia" w:ascii="仿宋_GB2312" w:hAnsi="宋体" w:eastAsia="仿宋_GB2312" w:cs="Times New Roman"/>
          <w:b/>
          <w:color w:val="000000"/>
          <w:sz w:val="36"/>
          <w:szCs w:val="36"/>
          <w:u w:val="none"/>
        </w:rPr>
      </w:pP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HYPERLINK \l "_Toc464692182"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第二章 评标方法</w:t>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fldChar w:fldCharType="end"/>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t>9</w:t>
      </w:r>
    </w:p>
    <w:p w14:paraId="2E20073D">
      <w:pPr>
        <w:pStyle w:val="7"/>
        <w:tabs>
          <w:tab w:val="right" w:leader="dot" w:pos="9531"/>
        </w:tabs>
        <w:rPr>
          <w:rStyle w:val="13"/>
          <w:rFonts w:hint="eastAsia" w:ascii="仿宋_GB2312" w:hAnsi="宋体" w:eastAsia="仿宋_GB2312" w:cs="Times New Roman"/>
          <w:b/>
          <w:color w:val="000000"/>
          <w:sz w:val="36"/>
          <w:szCs w:val="36"/>
          <w:u w:val="none"/>
          <w:lang w:eastAsia="zh-CN"/>
        </w:rPr>
      </w:pP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HYPERLINK \l "_Toc464692183"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第三章 采购项目技术规范及要求</w:t>
      </w:r>
      <w:r>
        <w:rPr>
          <w:rStyle w:val="13"/>
          <w:rFonts w:hint="eastAsia" w:ascii="仿宋_GB2312" w:hAnsi="宋体" w:eastAsia="仿宋_GB2312" w:cs="Times New Roman"/>
          <w:b/>
          <w:color w:val="000000"/>
          <w:sz w:val="36"/>
          <w:szCs w:val="36"/>
          <w:u w:val="none"/>
          <w:lang w:val="en-US" w:eastAsia="zh-CN"/>
        </w:rPr>
        <w:t>......................</w:t>
      </w:r>
      <w:r>
        <w:rPr>
          <w:rStyle w:val="13"/>
          <w:rFonts w:hint="eastAsia" w:ascii="仿宋_GB2312" w:hAnsi="宋体" w:eastAsia="仿宋_GB2312" w:cs="Times New Roman"/>
          <w:b/>
          <w:color w:val="000000"/>
          <w:sz w:val="36"/>
          <w:szCs w:val="36"/>
          <w:u w:val="none"/>
        </w:rPr>
        <w:t>1</w:t>
      </w:r>
      <w:r>
        <w:rPr>
          <w:rStyle w:val="13"/>
          <w:rFonts w:hint="eastAsia" w:ascii="仿宋_GB2312" w:hAnsi="宋体" w:eastAsia="仿宋_GB2312" w:cs="Times New Roman"/>
          <w:b/>
          <w:color w:val="000000"/>
          <w:sz w:val="36"/>
          <w:szCs w:val="36"/>
          <w:u w:val="none"/>
        </w:rPr>
        <w:fldChar w:fldCharType="end"/>
      </w:r>
      <w:r>
        <w:rPr>
          <w:rStyle w:val="13"/>
          <w:rFonts w:hint="eastAsia" w:ascii="仿宋_GB2312" w:hAnsi="宋体" w:eastAsia="仿宋_GB2312" w:cs="Times New Roman"/>
          <w:b/>
          <w:color w:val="000000"/>
          <w:sz w:val="36"/>
          <w:szCs w:val="36"/>
          <w:u w:val="none"/>
          <w:lang w:val="en-US" w:eastAsia="zh-CN"/>
        </w:rPr>
        <w:t>2</w:t>
      </w:r>
    </w:p>
    <w:p w14:paraId="216D43C6">
      <w:pPr>
        <w:pStyle w:val="4"/>
        <w:rPr>
          <w:rFonts w:ascii="仿宋_GB2312" w:hAnsi="宋体" w:eastAsia="仿宋_GB2312"/>
          <w:b/>
          <w:color w:val="000000"/>
          <w:sz w:val="32"/>
          <w:szCs w:val="32"/>
        </w:rPr>
      </w:pPr>
      <w:r>
        <w:rPr>
          <w:rStyle w:val="13"/>
          <w:rFonts w:hint="eastAsia" w:ascii="仿宋_GB2312" w:hAnsi="宋体" w:eastAsia="仿宋_GB2312" w:cs="Times New Roman"/>
          <w:b/>
          <w:color w:val="000000"/>
          <w:sz w:val="36"/>
          <w:szCs w:val="36"/>
          <w:u w:val="none"/>
        </w:rPr>
        <w:fldChar w:fldCharType="begin"/>
      </w:r>
      <w:r>
        <w:rPr>
          <w:rStyle w:val="13"/>
          <w:rFonts w:hint="eastAsia" w:ascii="仿宋_GB2312" w:hAnsi="宋体" w:eastAsia="仿宋_GB2312" w:cs="Times New Roman"/>
          <w:b/>
          <w:color w:val="000000"/>
          <w:sz w:val="36"/>
          <w:szCs w:val="36"/>
          <w:u w:val="none"/>
        </w:rPr>
        <w:instrText xml:space="preserve"> HYPERLINK \l "_Toc464692184" </w:instrText>
      </w:r>
      <w:r>
        <w:rPr>
          <w:rStyle w:val="13"/>
          <w:rFonts w:hint="eastAsia" w:ascii="仿宋_GB2312" w:hAnsi="宋体" w:eastAsia="仿宋_GB2312" w:cs="Times New Roman"/>
          <w:b/>
          <w:color w:val="000000"/>
          <w:sz w:val="36"/>
          <w:szCs w:val="36"/>
          <w:u w:val="none"/>
        </w:rPr>
        <w:fldChar w:fldCharType="separate"/>
      </w:r>
      <w:r>
        <w:rPr>
          <w:rStyle w:val="13"/>
          <w:rFonts w:hint="eastAsia" w:ascii="仿宋_GB2312" w:hAnsi="宋体" w:eastAsia="仿宋_GB2312" w:cs="Times New Roman"/>
          <w:b/>
          <w:color w:val="000000"/>
          <w:sz w:val="36"/>
          <w:szCs w:val="36"/>
          <w:u w:val="none"/>
        </w:rPr>
        <w:t>第四章 磋商响应文件基本格式</w:t>
      </w:r>
      <w:r>
        <w:rPr>
          <w:rStyle w:val="13"/>
          <w:rFonts w:hint="eastAsia" w:ascii="仿宋_GB2312" w:hAnsi="宋体" w:eastAsia="仿宋_GB2312" w:cs="Times New Roman"/>
          <w:b/>
          <w:color w:val="000000"/>
          <w:sz w:val="36"/>
          <w:szCs w:val="36"/>
          <w:u w:val="none"/>
        </w:rPr>
        <w:tab/>
      </w:r>
      <w:r>
        <w:rPr>
          <w:rStyle w:val="13"/>
          <w:rFonts w:hint="eastAsia" w:ascii="仿宋_GB2312" w:hAnsi="宋体" w:eastAsia="仿宋_GB2312" w:cs="Times New Roman"/>
          <w:b/>
          <w:color w:val="000000"/>
          <w:sz w:val="36"/>
          <w:szCs w:val="36"/>
          <w:u w:val="none"/>
          <w:lang w:val="en-US" w:eastAsia="zh-CN"/>
        </w:rPr>
        <w:t>.......................13</w:t>
      </w:r>
      <w:r>
        <w:rPr>
          <w:rStyle w:val="13"/>
          <w:rFonts w:hint="eastAsia" w:ascii="仿宋_GB2312" w:hAnsi="宋体" w:eastAsia="仿宋_GB2312" w:cs="Times New Roman"/>
          <w:b/>
          <w:color w:val="000000"/>
          <w:sz w:val="36"/>
          <w:szCs w:val="36"/>
          <w:u w:val="none"/>
        </w:rPr>
        <w:tab/>
      </w:r>
      <w:r>
        <w:rPr>
          <w:rStyle w:val="13"/>
          <w:rFonts w:hint="eastAsia" w:ascii="仿宋_GB2312" w:hAnsi="宋体" w:eastAsia="仿宋_GB2312" w:cs="Times New Roman"/>
          <w:b/>
          <w:color w:val="000000"/>
          <w:sz w:val="36"/>
          <w:szCs w:val="36"/>
          <w:u w:val="none"/>
        </w:rPr>
        <w:fldChar w:fldCharType="end"/>
      </w:r>
    </w:p>
    <w:p w14:paraId="7C0202AF">
      <w:pPr>
        <w:pStyle w:val="4"/>
        <w:rPr>
          <w:rFonts w:hint="default" w:ascii="仿宋_GB2312" w:hAnsi="宋体" w:eastAsia="仿宋_GB2312"/>
          <w:b/>
          <w:color w:val="000000"/>
          <w:sz w:val="32"/>
          <w:szCs w:val="32"/>
          <w:lang w:val="en-US" w:eastAsia="zh-CN"/>
        </w:rPr>
      </w:pPr>
      <w:r>
        <w:rPr>
          <w:rFonts w:hint="eastAsia" w:ascii="仿宋_GB2312" w:hAnsi="宋体" w:eastAsia="仿宋_GB2312"/>
          <w:b/>
          <w:color w:val="000000"/>
          <w:sz w:val="32"/>
          <w:szCs w:val="32"/>
          <w:lang w:val="en-US" w:eastAsia="zh-CN"/>
        </w:rPr>
        <w:t>第五章  合同.............................................17</w:t>
      </w:r>
    </w:p>
    <w:p w14:paraId="161EA32C">
      <w:pPr>
        <w:rPr>
          <w:color w:val="000000"/>
        </w:rPr>
      </w:pPr>
    </w:p>
    <w:p w14:paraId="30AF6B0D">
      <w:pPr>
        <w:rPr>
          <w:color w:val="000000"/>
        </w:rPr>
      </w:pPr>
    </w:p>
    <w:p w14:paraId="1D8EE88A">
      <w:pPr>
        <w:rPr>
          <w:color w:val="000000"/>
        </w:rPr>
      </w:pPr>
    </w:p>
    <w:p w14:paraId="6A5DE962">
      <w:pPr>
        <w:rPr>
          <w:color w:val="000000"/>
        </w:rPr>
      </w:pPr>
    </w:p>
    <w:p w14:paraId="4A01262E">
      <w:pPr>
        <w:rPr>
          <w:color w:val="000000"/>
        </w:rPr>
      </w:pPr>
    </w:p>
    <w:p w14:paraId="3A4833CE">
      <w:pPr>
        <w:rPr>
          <w:color w:val="000000"/>
        </w:rPr>
      </w:pPr>
    </w:p>
    <w:p w14:paraId="47D5D7BB">
      <w:pPr>
        <w:rPr>
          <w:color w:val="000000"/>
        </w:rPr>
      </w:pPr>
    </w:p>
    <w:p w14:paraId="2626765F">
      <w:pPr>
        <w:rPr>
          <w:color w:val="000000"/>
        </w:rPr>
      </w:pPr>
    </w:p>
    <w:p w14:paraId="196A8BA6">
      <w:pPr>
        <w:rPr>
          <w:color w:val="000000"/>
        </w:rPr>
      </w:pPr>
    </w:p>
    <w:p w14:paraId="0B14C7E5">
      <w:pPr>
        <w:rPr>
          <w:color w:val="000000"/>
        </w:rPr>
      </w:pPr>
    </w:p>
    <w:p w14:paraId="6525AE6C">
      <w:pPr>
        <w:rPr>
          <w:color w:val="000000"/>
        </w:rPr>
      </w:pPr>
    </w:p>
    <w:p w14:paraId="03A6286C">
      <w:pPr>
        <w:rPr>
          <w:color w:val="000000"/>
        </w:rPr>
      </w:pPr>
    </w:p>
    <w:p w14:paraId="03ACD09A">
      <w:pPr>
        <w:rPr>
          <w:color w:val="000000"/>
        </w:rPr>
      </w:pPr>
    </w:p>
    <w:p w14:paraId="0E2368F4">
      <w:pPr>
        <w:rPr>
          <w:color w:val="000000"/>
        </w:rPr>
      </w:pPr>
    </w:p>
    <w:p w14:paraId="1DC565D1">
      <w:pPr>
        <w:rPr>
          <w:color w:val="000000"/>
        </w:rPr>
      </w:pPr>
    </w:p>
    <w:p w14:paraId="11F86961">
      <w:pPr>
        <w:rPr>
          <w:color w:val="000000"/>
        </w:rPr>
      </w:pPr>
    </w:p>
    <w:p w14:paraId="5CADA2FE">
      <w:pPr>
        <w:rPr>
          <w:color w:val="000000"/>
        </w:rPr>
      </w:pPr>
    </w:p>
    <w:p w14:paraId="2854E22B">
      <w:pPr>
        <w:rPr>
          <w:color w:val="000000"/>
        </w:rPr>
      </w:pPr>
    </w:p>
    <w:p w14:paraId="6965F427">
      <w:pPr>
        <w:rPr>
          <w:color w:val="000000"/>
        </w:rPr>
      </w:pPr>
    </w:p>
    <w:p w14:paraId="4D90014E">
      <w:pPr>
        <w:rPr>
          <w:color w:val="000000"/>
        </w:rPr>
      </w:pPr>
    </w:p>
    <w:p w14:paraId="2FE05B06">
      <w:pPr>
        <w:spacing w:line="620" w:lineRule="atLeast"/>
        <w:ind w:firstLine="281" w:firstLineChars="100"/>
        <w:outlineLvl w:val="0"/>
        <w:rPr>
          <w:rFonts w:hint="eastAsia" w:hAnsi="宋体"/>
          <w:b/>
          <w:color w:val="000000"/>
          <w:sz w:val="28"/>
          <w:szCs w:val="28"/>
        </w:rPr>
      </w:pPr>
      <w:bookmarkStart w:id="0" w:name="_Toc464692180"/>
    </w:p>
    <w:p w14:paraId="14C93F92">
      <w:pPr>
        <w:spacing w:line="620" w:lineRule="atLeast"/>
        <w:ind w:firstLine="281" w:firstLineChars="100"/>
        <w:outlineLvl w:val="0"/>
        <w:rPr>
          <w:rFonts w:hint="eastAsia" w:hAnsi="宋体"/>
          <w:b/>
          <w:color w:val="000000"/>
          <w:sz w:val="28"/>
          <w:szCs w:val="28"/>
        </w:rPr>
      </w:pPr>
    </w:p>
    <w:p w14:paraId="2563D0A2">
      <w:pPr>
        <w:spacing w:line="620" w:lineRule="atLeast"/>
        <w:ind w:firstLine="281" w:firstLineChars="100"/>
        <w:outlineLvl w:val="0"/>
        <w:rPr>
          <w:rFonts w:hint="eastAsia" w:hAnsi="宋体"/>
          <w:b/>
          <w:color w:val="000000"/>
          <w:sz w:val="28"/>
          <w:szCs w:val="28"/>
        </w:rPr>
      </w:pPr>
    </w:p>
    <w:p w14:paraId="44497757">
      <w:pPr>
        <w:spacing w:line="620" w:lineRule="atLeast"/>
        <w:jc w:val="center"/>
        <w:outlineLvl w:val="0"/>
        <w:rPr>
          <w:rFonts w:ascii="仿宋" w:hAnsi="仿宋" w:eastAsia="仿宋" w:cs="仿宋"/>
          <w:b/>
          <w:color w:val="000000"/>
          <w:sz w:val="30"/>
          <w:szCs w:val="30"/>
        </w:rPr>
      </w:pPr>
      <w:r>
        <w:rPr>
          <w:rFonts w:hint="eastAsia" w:hAnsi="宋体"/>
          <w:b/>
          <w:color w:val="000000"/>
          <w:sz w:val="28"/>
          <w:szCs w:val="28"/>
        </w:rPr>
        <w:t>南宁市第一人民医院核医学科</w:t>
      </w:r>
      <w:r>
        <w:rPr>
          <w:rFonts w:hint="eastAsia" w:hAnsi="宋体"/>
          <w:b/>
          <w:color w:val="000000"/>
          <w:sz w:val="28"/>
          <w:szCs w:val="28"/>
          <w:lang w:val="en-US" w:eastAsia="zh-CN"/>
        </w:rPr>
        <w:t>病房</w:t>
      </w:r>
      <w:r>
        <w:rPr>
          <w:rFonts w:hint="eastAsia" w:hAnsi="宋体"/>
          <w:b/>
          <w:color w:val="000000"/>
          <w:sz w:val="28"/>
          <w:szCs w:val="28"/>
        </w:rPr>
        <w:t>视频监控采购项目</w:t>
      </w:r>
      <w:r>
        <w:rPr>
          <w:rFonts w:hint="eastAsia" w:ascii="仿宋" w:hAnsi="仿宋" w:eastAsia="仿宋" w:cs="仿宋"/>
          <w:b/>
          <w:color w:val="000000"/>
          <w:sz w:val="30"/>
          <w:szCs w:val="30"/>
        </w:rPr>
        <w:t>竞争性磋商公告</w:t>
      </w:r>
      <w:bookmarkEnd w:id="0"/>
    </w:p>
    <w:p w14:paraId="3607DA3C">
      <w:pPr>
        <w:pStyle w:val="4"/>
        <w:ind w:firstLine="440" w:firstLineChars="200"/>
        <w:jc w:val="left"/>
        <w:rPr>
          <w:rFonts w:hAnsi="宋体" w:cs="宋体"/>
          <w:color w:val="000000"/>
          <w:kern w:val="0"/>
          <w:sz w:val="22"/>
          <w:szCs w:val="22"/>
        </w:rPr>
      </w:pPr>
    </w:p>
    <w:p w14:paraId="12DE1668">
      <w:pPr>
        <w:pStyle w:val="4"/>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南宁市第一人民医院核医学科新增视频监控采购项目进行竞争性磋商，欢迎符合条件的供应商前来参加磋商。</w:t>
      </w:r>
    </w:p>
    <w:p w14:paraId="40AFC424">
      <w:pPr>
        <w:spacing w:line="40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一、项目名称：南宁市第一人民医院核医学科</w:t>
      </w:r>
      <w:r>
        <w:rPr>
          <w:rFonts w:hint="eastAsia" w:ascii="仿宋" w:hAnsi="仿宋" w:eastAsia="仿宋" w:cs="仿宋"/>
          <w:b/>
          <w:bCs/>
          <w:color w:val="000000"/>
          <w:sz w:val="24"/>
          <w:lang w:val="en-US" w:eastAsia="zh-CN"/>
        </w:rPr>
        <w:t>病房</w:t>
      </w:r>
      <w:r>
        <w:rPr>
          <w:rFonts w:hint="eastAsia" w:ascii="仿宋" w:hAnsi="仿宋" w:eastAsia="仿宋" w:cs="仿宋"/>
          <w:b/>
          <w:bCs/>
          <w:color w:val="000000"/>
          <w:sz w:val="24"/>
        </w:rPr>
        <w:t>视频监控采购项目。</w:t>
      </w:r>
    </w:p>
    <w:p w14:paraId="17770100">
      <w:pPr>
        <w:pStyle w:val="3"/>
        <w:spacing w:line="400" w:lineRule="exact"/>
        <w:ind w:firstLine="457" w:firstLineChars="196"/>
        <w:rPr>
          <w:rFonts w:ascii="仿宋" w:hAnsi="仿宋" w:eastAsia="仿宋" w:cs="仿宋"/>
          <w:color w:val="000000"/>
          <w:sz w:val="24"/>
          <w:szCs w:val="24"/>
        </w:rPr>
      </w:pPr>
      <w:r>
        <w:rPr>
          <w:rFonts w:hint="eastAsia" w:ascii="仿宋" w:hAnsi="仿宋" w:eastAsia="仿宋" w:cs="仿宋"/>
          <w:b/>
          <w:bCs/>
          <w:color w:val="000000"/>
          <w:sz w:val="24"/>
          <w:szCs w:val="24"/>
        </w:rPr>
        <w:t>二、采购项目内容及要求：</w:t>
      </w:r>
    </w:p>
    <w:p w14:paraId="2031D977">
      <w:pPr>
        <w:pStyle w:val="3"/>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1、内容：我院6A楼</w:t>
      </w:r>
      <w:r>
        <w:rPr>
          <w:rFonts w:hint="eastAsia" w:ascii="仿宋" w:hAnsi="仿宋" w:eastAsia="仿宋" w:cs="仿宋"/>
          <w:color w:val="000000"/>
          <w:sz w:val="24"/>
          <w:szCs w:val="24"/>
          <w:lang w:val="en-US" w:eastAsia="zh-CN"/>
        </w:rPr>
        <w:t>核医学科病房</w:t>
      </w:r>
      <w:r>
        <w:rPr>
          <w:rFonts w:hint="eastAsia" w:ascii="仿宋" w:hAnsi="仿宋" w:eastAsia="仿宋" w:cs="仿宋"/>
          <w:color w:val="000000"/>
          <w:sz w:val="24"/>
          <w:szCs w:val="24"/>
        </w:rPr>
        <w:t>需安装监控系统一套。</w:t>
      </w:r>
    </w:p>
    <w:p w14:paraId="2E26BDDB">
      <w:pPr>
        <w:pStyle w:val="3"/>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2、要求：投标文件满足以下参数要求。</w:t>
      </w:r>
    </w:p>
    <w:tbl>
      <w:tblPr>
        <w:tblStyle w:val="10"/>
        <w:tblpPr w:leftFromText="180" w:rightFromText="180" w:vertAnchor="text" w:horzAnchor="page" w:tblpX="1212" w:tblpY="428"/>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969"/>
        <w:gridCol w:w="780"/>
        <w:gridCol w:w="510"/>
        <w:gridCol w:w="825"/>
        <w:gridCol w:w="6195"/>
        <w:gridCol w:w="2"/>
      </w:tblGrid>
      <w:tr w14:paraId="265D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tcPr>
          <w:p w14:paraId="24A47188">
            <w:pPr>
              <w:pStyle w:val="3"/>
              <w:spacing w:line="400" w:lineRule="exact"/>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69" w:type="dxa"/>
            <w:vAlign w:val="center"/>
          </w:tcPr>
          <w:p w14:paraId="2776AC40">
            <w:pPr>
              <w:pStyle w:val="3"/>
              <w:spacing w:line="400" w:lineRule="exact"/>
              <w:ind w:firstLine="0"/>
              <w:rPr>
                <w:rFonts w:hint="eastAsia" w:ascii="仿宋" w:hAnsi="仿宋" w:eastAsia="仿宋" w:cs="仿宋"/>
                <w:color w:val="000000"/>
                <w:sz w:val="24"/>
                <w:szCs w:val="24"/>
              </w:rPr>
            </w:pPr>
            <w:r>
              <w:rPr>
                <w:rFonts w:hint="eastAsia" w:ascii="仿宋" w:hAnsi="仿宋" w:eastAsia="仿宋" w:cs="仿宋"/>
                <w:color w:val="000000"/>
                <w:sz w:val="24"/>
                <w:szCs w:val="24"/>
              </w:rPr>
              <w:t>设备名称</w:t>
            </w:r>
          </w:p>
        </w:tc>
        <w:tc>
          <w:tcPr>
            <w:tcW w:w="780" w:type="dxa"/>
            <w:vAlign w:val="center"/>
          </w:tcPr>
          <w:p w14:paraId="5D231FE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规格及型号</w:t>
            </w:r>
          </w:p>
        </w:tc>
        <w:tc>
          <w:tcPr>
            <w:tcW w:w="510" w:type="dxa"/>
            <w:vAlign w:val="center"/>
          </w:tcPr>
          <w:p w14:paraId="349B2B9A">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单位</w:t>
            </w:r>
          </w:p>
        </w:tc>
        <w:tc>
          <w:tcPr>
            <w:tcW w:w="825" w:type="dxa"/>
            <w:vAlign w:val="center"/>
          </w:tcPr>
          <w:p w14:paraId="4E18E2DA">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数量</w:t>
            </w:r>
          </w:p>
        </w:tc>
        <w:tc>
          <w:tcPr>
            <w:tcW w:w="6195" w:type="dxa"/>
            <w:vAlign w:val="center"/>
          </w:tcPr>
          <w:p w14:paraId="59D7FD2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功能</w:t>
            </w:r>
          </w:p>
        </w:tc>
      </w:tr>
      <w:tr w14:paraId="0F9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tcPr>
          <w:p w14:paraId="77555385">
            <w:pPr>
              <w:widowControl/>
              <w:jc w:val="center"/>
              <w:textAlignment w:val="center"/>
              <w:rPr>
                <w:rFonts w:ascii="仿宋" w:hAnsi="仿宋" w:eastAsia="仿宋" w:cs="仿宋"/>
                <w:color w:val="000000"/>
                <w:sz w:val="24"/>
              </w:rPr>
            </w:pPr>
          </w:p>
          <w:p w14:paraId="56DEE7CB">
            <w:pPr>
              <w:widowControl/>
              <w:jc w:val="center"/>
              <w:textAlignment w:val="center"/>
              <w:rPr>
                <w:rFonts w:ascii="仿宋" w:hAnsi="仿宋" w:eastAsia="仿宋" w:cs="仿宋"/>
                <w:color w:val="000000"/>
                <w:sz w:val="24"/>
              </w:rPr>
            </w:pPr>
          </w:p>
          <w:p w14:paraId="1A7DD328">
            <w:pPr>
              <w:widowControl/>
              <w:jc w:val="center"/>
              <w:textAlignment w:val="center"/>
              <w:rPr>
                <w:rFonts w:ascii="仿宋" w:hAnsi="仿宋" w:eastAsia="仿宋" w:cs="仿宋"/>
                <w:color w:val="000000"/>
                <w:sz w:val="24"/>
              </w:rPr>
            </w:pPr>
          </w:p>
          <w:p w14:paraId="4D891141">
            <w:pPr>
              <w:widowControl/>
              <w:jc w:val="center"/>
              <w:textAlignment w:val="center"/>
              <w:rPr>
                <w:rFonts w:ascii="仿宋" w:hAnsi="仿宋" w:eastAsia="仿宋" w:cs="仿宋"/>
                <w:color w:val="000000"/>
                <w:sz w:val="24"/>
              </w:rPr>
            </w:pPr>
          </w:p>
          <w:p w14:paraId="27F460DD">
            <w:pPr>
              <w:widowControl/>
              <w:jc w:val="center"/>
              <w:textAlignment w:val="center"/>
              <w:rPr>
                <w:rFonts w:ascii="仿宋" w:hAnsi="仿宋" w:eastAsia="仿宋" w:cs="仿宋"/>
                <w:color w:val="000000"/>
                <w:sz w:val="24"/>
              </w:rPr>
            </w:pPr>
          </w:p>
          <w:p w14:paraId="6C5DDBB6">
            <w:pPr>
              <w:widowControl/>
              <w:jc w:val="center"/>
              <w:textAlignment w:val="center"/>
              <w:rPr>
                <w:rFonts w:ascii="仿宋" w:hAnsi="仿宋" w:eastAsia="仿宋" w:cs="仿宋"/>
                <w:color w:val="000000"/>
                <w:sz w:val="24"/>
              </w:rPr>
            </w:pPr>
          </w:p>
          <w:p w14:paraId="548757C4">
            <w:pPr>
              <w:widowControl/>
              <w:jc w:val="center"/>
              <w:textAlignment w:val="center"/>
              <w:rPr>
                <w:rFonts w:ascii="仿宋" w:hAnsi="仿宋" w:eastAsia="仿宋" w:cs="仿宋"/>
                <w:color w:val="000000"/>
                <w:sz w:val="24"/>
              </w:rPr>
            </w:pPr>
          </w:p>
          <w:p w14:paraId="52ECA64D">
            <w:pPr>
              <w:widowControl/>
              <w:jc w:val="center"/>
              <w:textAlignment w:val="center"/>
              <w:rPr>
                <w:rFonts w:ascii="仿宋" w:hAnsi="仿宋" w:eastAsia="仿宋" w:cs="仿宋"/>
                <w:color w:val="000000"/>
                <w:sz w:val="24"/>
              </w:rPr>
            </w:pPr>
          </w:p>
          <w:p w14:paraId="7C8FB963">
            <w:pPr>
              <w:widowControl/>
              <w:jc w:val="center"/>
              <w:textAlignment w:val="center"/>
              <w:rPr>
                <w:rFonts w:ascii="仿宋" w:hAnsi="仿宋" w:eastAsia="仿宋" w:cs="仿宋"/>
                <w:color w:val="000000"/>
                <w:sz w:val="24"/>
              </w:rPr>
            </w:pPr>
          </w:p>
          <w:p w14:paraId="4D1FEFD0">
            <w:pPr>
              <w:widowControl/>
              <w:jc w:val="center"/>
              <w:textAlignment w:val="center"/>
              <w:rPr>
                <w:rFonts w:ascii="仿宋" w:hAnsi="仿宋" w:eastAsia="仿宋" w:cs="仿宋"/>
                <w:color w:val="000000"/>
                <w:sz w:val="24"/>
              </w:rPr>
            </w:pPr>
          </w:p>
          <w:p w14:paraId="644F8FC3">
            <w:pPr>
              <w:widowControl/>
              <w:jc w:val="center"/>
              <w:textAlignment w:val="center"/>
              <w:rPr>
                <w:rFonts w:ascii="仿宋" w:hAnsi="仿宋" w:eastAsia="仿宋" w:cs="仿宋"/>
                <w:color w:val="000000"/>
                <w:sz w:val="24"/>
              </w:rPr>
            </w:pPr>
          </w:p>
          <w:p w14:paraId="603AF089">
            <w:pPr>
              <w:widowControl/>
              <w:jc w:val="center"/>
              <w:textAlignment w:val="center"/>
              <w:rPr>
                <w:rFonts w:ascii="仿宋" w:hAnsi="仿宋" w:eastAsia="仿宋" w:cs="仿宋"/>
                <w:color w:val="000000"/>
                <w:sz w:val="24"/>
              </w:rPr>
            </w:pPr>
          </w:p>
          <w:p w14:paraId="4D40B43F">
            <w:pPr>
              <w:widowControl/>
              <w:jc w:val="center"/>
              <w:textAlignment w:val="center"/>
              <w:rPr>
                <w:rFonts w:ascii="仿宋" w:hAnsi="仿宋" w:eastAsia="仿宋" w:cs="仿宋"/>
                <w:color w:val="000000"/>
                <w:sz w:val="24"/>
              </w:rPr>
            </w:pPr>
          </w:p>
          <w:p w14:paraId="7ACFBB1A">
            <w:pPr>
              <w:widowControl/>
              <w:jc w:val="center"/>
              <w:textAlignment w:val="center"/>
              <w:rPr>
                <w:rFonts w:ascii="仿宋" w:hAnsi="仿宋" w:eastAsia="仿宋" w:cs="仿宋"/>
                <w:color w:val="000000"/>
                <w:sz w:val="24"/>
              </w:rPr>
            </w:pPr>
          </w:p>
          <w:p w14:paraId="2FFF9B4B">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969" w:type="dxa"/>
            <w:vAlign w:val="center"/>
          </w:tcPr>
          <w:p w14:paraId="1EAFBEF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半球摄像机</w:t>
            </w:r>
          </w:p>
        </w:tc>
        <w:tc>
          <w:tcPr>
            <w:tcW w:w="780" w:type="dxa"/>
            <w:vAlign w:val="center"/>
          </w:tcPr>
          <w:p w14:paraId="5A41088A">
            <w:pPr>
              <w:widowControl/>
              <w:jc w:val="center"/>
              <w:textAlignment w:val="center"/>
              <w:rPr>
                <w:rFonts w:ascii="仿宋" w:hAnsi="仿宋" w:eastAsia="仿宋" w:cs="仿宋"/>
                <w:color w:val="000000"/>
                <w:sz w:val="24"/>
              </w:rPr>
            </w:pPr>
          </w:p>
        </w:tc>
        <w:tc>
          <w:tcPr>
            <w:tcW w:w="510" w:type="dxa"/>
            <w:vAlign w:val="center"/>
          </w:tcPr>
          <w:p w14:paraId="6C7F8C7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825" w:type="dxa"/>
            <w:vAlign w:val="center"/>
          </w:tcPr>
          <w:p w14:paraId="40873628">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3</w:t>
            </w:r>
          </w:p>
        </w:tc>
        <w:tc>
          <w:tcPr>
            <w:tcW w:w="6195" w:type="dxa"/>
            <w:vAlign w:val="bottom"/>
          </w:tcPr>
          <w:p w14:paraId="2A25A3AE">
            <w:pPr>
              <w:widowControl/>
              <w:jc w:val="both"/>
              <w:textAlignment w:val="bottom"/>
              <w:rPr>
                <w:rFonts w:ascii="仿宋" w:hAnsi="仿宋" w:eastAsia="仿宋" w:cs="仿宋"/>
                <w:color w:val="000000"/>
                <w:sz w:val="24"/>
              </w:rPr>
            </w:pPr>
            <w:r>
              <w:rPr>
                <w:rFonts w:hint="eastAsia" w:ascii="仿宋" w:hAnsi="仿宋" w:eastAsia="仿宋" w:cs="仿宋"/>
                <w:color w:val="000000"/>
                <w:sz w:val="24"/>
              </w:rPr>
              <w:t>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w:t>
            </w:r>
            <w:r>
              <w:rPr>
                <w:rFonts w:hint="eastAsia" w:ascii="仿宋" w:hAnsi="仿宋" w:eastAsia="仿宋" w:cs="仿宋"/>
                <w:color w:val="000000"/>
                <w:sz w:val="24"/>
                <w:lang w:val="en-US" w:eastAsia="zh-CN"/>
              </w:rPr>
              <w:t>色：</w:t>
            </w:r>
            <w:r>
              <w:rPr>
                <w:rFonts w:hint="eastAsia" w:ascii="仿宋" w:hAnsi="仿宋" w:eastAsia="仿宋" w:cs="仿宋"/>
                <w:color w:val="000000"/>
                <w:sz w:val="24"/>
              </w:rPr>
              <w:t>0.0005Lux@(F1.2,AGCON)</w:t>
            </w:r>
            <w:r>
              <w:rPr>
                <w:rFonts w:hint="eastAsia" w:ascii="仿宋" w:hAnsi="仿宋" w:eastAsia="仿宋" w:cs="仿宋"/>
                <w:color w:val="000000"/>
                <w:sz w:val="24"/>
                <w:lang w:val="en-US" w:eastAsia="zh-CN"/>
              </w:rPr>
              <w:t>黑白</w:t>
            </w:r>
            <w:r>
              <w:rPr>
                <w:rFonts w:hint="eastAsia" w:ascii="仿宋" w:hAnsi="仿宋" w:eastAsia="仿宋" w:cs="仿宋"/>
                <w:color w:val="000000"/>
                <w:sz w:val="24"/>
              </w:rPr>
              <w:t>0.0001Lux@(F1.2,AGCON),白:</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0.0001Lux@(F1.2,AGCON),0LuxwithIR镜头:（8-32mm）@F1.6，水平视场角：37.7°~15.2°三轴节:P:0-355°</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调,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14:paraId="59CA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32" w:hRule="atLeast"/>
        </w:trPr>
        <w:tc>
          <w:tcPr>
            <w:tcW w:w="436" w:type="dxa"/>
            <w:vAlign w:val="center"/>
          </w:tcPr>
          <w:p w14:paraId="7F623A3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969" w:type="dxa"/>
            <w:vAlign w:val="center"/>
          </w:tcPr>
          <w:p w14:paraId="6AF4AC4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电源线</w:t>
            </w:r>
          </w:p>
        </w:tc>
        <w:tc>
          <w:tcPr>
            <w:tcW w:w="780" w:type="dxa"/>
            <w:vAlign w:val="center"/>
          </w:tcPr>
          <w:p w14:paraId="52451D2E">
            <w:pPr>
              <w:widowControl/>
              <w:jc w:val="center"/>
              <w:textAlignment w:val="center"/>
              <w:rPr>
                <w:rFonts w:ascii="仿宋" w:hAnsi="仿宋" w:eastAsia="仿宋" w:cs="仿宋"/>
                <w:color w:val="000000"/>
                <w:sz w:val="24"/>
              </w:rPr>
            </w:pPr>
          </w:p>
        </w:tc>
        <w:tc>
          <w:tcPr>
            <w:tcW w:w="510" w:type="dxa"/>
            <w:vAlign w:val="center"/>
          </w:tcPr>
          <w:p w14:paraId="609B86F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米</w:t>
            </w:r>
          </w:p>
        </w:tc>
        <w:tc>
          <w:tcPr>
            <w:tcW w:w="825" w:type="dxa"/>
            <w:vAlign w:val="center"/>
          </w:tcPr>
          <w:p w14:paraId="55AA6171">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50</w:t>
            </w:r>
          </w:p>
        </w:tc>
        <w:tc>
          <w:tcPr>
            <w:tcW w:w="6195" w:type="dxa"/>
            <w:vAlign w:val="bottom"/>
          </w:tcPr>
          <w:p w14:paraId="199651D4">
            <w:pPr>
              <w:widowControl/>
              <w:jc w:val="center"/>
              <w:textAlignment w:val="bottom"/>
              <w:rPr>
                <w:rFonts w:ascii="仿宋" w:hAnsi="仿宋" w:eastAsia="仿宋" w:cs="仿宋"/>
                <w:color w:val="000000"/>
                <w:sz w:val="24"/>
              </w:rPr>
            </w:pPr>
          </w:p>
        </w:tc>
      </w:tr>
      <w:tr w14:paraId="2F09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vAlign w:val="center"/>
          </w:tcPr>
          <w:p w14:paraId="76D1B72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969" w:type="dxa"/>
            <w:vAlign w:val="center"/>
          </w:tcPr>
          <w:p w14:paraId="115E446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硬盘</w:t>
            </w:r>
          </w:p>
        </w:tc>
        <w:tc>
          <w:tcPr>
            <w:tcW w:w="780" w:type="dxa"/>
            <w:vAlign w:val="center"/>
          </w:tcPr>
          <w:p w14:paraId="4E81A6B2">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6T</w:t>
            </w:r>
          </w:p>
        </w:tc>
        <w:tc>
          <w:tcPr>
            <w:tcW w:w="510" w:type="dxa"/>
            <w:vAlign w:val="center"/>
          </w:tcPr>
          <w:p w14:paraId="1ADB212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825" w:type="dxa"/>
            <w:vAlign w:val="center"/>
          </w:tcPr>
          <w:p w14:paraId="35FB9F8C">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6195" w:type="dxa"/>
            <w:vAlign w:val="bottom"/>
          </w:tcPr>
          <w:p w14:paraId="1493C280">
            <w:pPr>
              <w:widowControl/>
              <w:jc w:val="center"/>
              <w:textAlignment w:val="bottom"/>
              <w:rPr>
                <w:rFonts w:ascii="仿宋" w:hAnsi="仿宋" w:eastAsia="仿宋" w:cs="仿宋"/>
                <w:color w:val="000000"/>
                <w:sz w:val="24"/>
              </w:rPr>
            </w:pPr>
          </w:p>
        </w:tc>
      </w:tr>
      <w:tr w14:paraId="57C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tcPr>
          <w:p w14:paraId="793A14B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969" w:type="dxa"/>
            <w:vAlign w:val="center"/>
          </w:tcPr>
          <w:p w14:paraId="599587DB">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录像机</w:t>
            </w:r>
          </w:p>
        </w:tc>
        <w:tc>
          <w:tcPr>
            <w:tcW w:w="780" w:type="dxa"/>
            <w:vAlign w:val="center"/>
          </w:tcPr>
          <w:p w14:paraId="3819F487">
            <w:pPr>
              <w:jc w:val="center"/>
              <w:rPr>
                <w:rFonts w:ascii="仿宋" w:hAnsi="仿宋" w:eastAsia="仿宋" w:cs="仿宋"/>
                <w:color w:val="000000"/>
                <w:sz w:val="24"/>
              </w:rPr>
            </w:pPr>
            <w:r>
              <w:rPr>
                <w:rFonts w:hint="eastAsia" w:ascii="仿宋" w:hAnsi="仿宋" w:eastAsia="仿宋" w:cs="仿宋"/>
                <w:color w:val="000000"/>
                <w:sz w:val="24"/>
              </w:rPr>
              <w:t>16IP</w:t>
            </w:r>
          </w:p>
        </w:tc>
        <w:tc>
          <w:tcPr>
            <w:tcW w:w="510" w:type="dxa"/>
            <w:vAlign w:val="center"/>
          </w:tcPr>
          <w:p w14:paraId="25028ACB">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套</w:t>
            </w:r>
          </w:p>
        </w:tc>
        <w:tc>
          <w:tcPr>
            <w:tcW w:w="825" w:type="dxa"/>
            <w:vAlign w:val="center"/>
          </w:tcPr>
          <w:p w14:paraId="2A566BB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6195" w:type="dxa"/>
            <w:vAlign w:val="bottom"/>
          </w:tcPr>
          <w:p w14:paraId="0A854B7E">
            <w:pPr>
              <w:widowControl/>
              <w:jc w:val="center"/>
              <w:textAlignment w:val="bottom"/>
              <w:rPr>
                <w:rFonts w:ascii="仿宋" w:hAnsi="仿宋" w:eastAsia="仿宋" w:cs="仿宋"/>
                <w:color w:val="000000"/>
                <w:sz w:val="24"/>
              </w:rPr>
            </w:pPr>
          </w:p>
        </w:tc>
      </w:tr>
      <w:tr w14:paraId="63F9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tcPr>
          <w:p w14:paraId="6116F5C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969" w:type="dxa"/>
            <w:vAlign w:val="center"/>
          </w:tcPr>
          <w:p w14:paraId="049427A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显示器</w:t>
            </w:r>
          </w:p>
        </w:tc>
        <w:tc>
          <w:tcPr>
            <w:tcW w:w="780" w:type="dxa"/>
            <w:vAlign w:val="center"/>
          </w:tcPr>
          <w:p w14:paraId="7DC5EFBE">
            <w:pPr>
              <w:jc w:val="center"/>
              <w:rPr>
                <w:rFonts w:ascii="仿宋" w:hAnsi="仿宋" w:eastAsia="仿宋" w:cs="仿宋"/>
                <w:color w:val="000000"/>
                <w:sz w:val="24"/>
              </w:rPr>
            </w:pPr>
            <w:r>
              <w:rPr>
                <w:rFonts w:hint="eastAsia" w:ascii="仿宋" w:hAnsi="仿宋" w:eastAsia="仿宋" w:cs="仿宋"/>
                <w:color w:val="000000"/>
                <w:sz w:val="24"/>
              </w:rPr>
              <w:t>21寸</w:t>
            </w:r>
          </w:p>
        </w:tc>
        <w:tc>
          <w:tcPr>
            <w:tcW w:w="510" w:type="dxa"/>
            <w:vAlign w:val="center"/>
          </w:tcPr>
          <w:p w14:paraId="4F4E771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825" w:type="dxa"/>
            <w:vAlign w:val="center"/>
          </w:tcPr>
          <w:p w14:paraId="57D4595A">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6195" w:type="dxa"/>
            <w:vAlign w:val="center"/>
          </w:tcPr>
          <w:p w14:paraId="63BA776B">
            <w:pPr>
              <w:jc w:val="center"/>
              <w:rPr>
                <w:rFonts w:ascii="仿宋" w:hAnsi="仿宋" w:eastAsia="仿宋" w:cs="仿宋"/>
                <w:color w:val="000000"/>
                <w:sz w:val="24"/>
              </w:rPr>
            </w:pPr>
          </w:p>
        </w:tc>
      </w:tr>
      <w:tr w14:paraId="51B6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tcPr>
          <w:p w14:paraId="46C5E6D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969" w:type="dxa"/>
            <w:vAlign w:val="center"/>
          </w:tcPr>
          <w:p w14:paraId="68E516E9">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交换机</w:t>
            </w:r>
          </w:p>
        </w:tc>
        <w:tc>
          <w:tcPr>
            <w:tcW w:w="780" w:type="dxa"/>
            <w:vAlign w:val="center"/>
          </w:tcPr>
          <w:p w14:paraId="1073161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5口</w:t>
            </w:r>
          </w:p>
        </w:tc>
        <w:tc>
          <w:tcPr>
            <w:tcW w:w="510" w:type="dxa"/>
            <w:vAlign w:val="center"/>
          </w:tcPr>
          <w:p w14:paraId="61EBCA61">
            <w:pPr>
              <w:widowControl/>
              <w:jc w:val="center"/>
              <w:textAlignment w:val="center"/>
              <w:rPr>
                <w:rFonts w:ascii="仿宋" w:hAnsi="仿宋" w:eastAsia="仿宋" w:cs="仿宋"/>
                <w:color w:val="000000"/>
                <w:sz w:val="24"/>
              </w:rPr>
            </w:pPr>
            <w:r>
              <w:rPr>
                <w:rFonts w:ascii="仿宋" w:hAnsi="仿宋" w:eastAsia="仿宋" w:cs="仿宋"/>
                <w:color w:val="000000"/>
                <w:sz w:val="24"/>
              </w:rPr>
              <w:t>个</w:t>
            </w:r>
          </w:p>
        </w:tc>
        <w:tc>
          <w:tcPr>
            <w:tcW w:w="825" w:type="dxa"/>
            <w:vAlign w:val="center"/>
          </w:tcPr>
          <w:p w14:paraId="1FA2039B">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6195" w:type="dxa"/>
            <w:vAlign w:val="center"/>
          </w:tcPr>
          <w:p w14:paraId="45DB7577">
            <w:pPr>
              <w:jc w:val="center"/>
              <w:rPr>
                <w:rFonts w:ascii="仿宋" w:hAnsi="仿宋" w:eastAsia="仿宋" w:cs="仿宋"/>
                <w:color w:val="000000"/>
                <w:sz w:val="24"/>
              </w:rPr>
            </w:pPr>
          </w:p>
        </w:tc>
      </w:tr>
      <w:tr w14:paraId="7381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2" w:hRule="atLeast"/>
        </w:trPr>
        <w:tc>
          <w:tcPr>
            <w:tcW w:w="436" w:type="dxa"/>
          </w:tcPr>
          <w:p w14:paraId="5974812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969" w:type="dxa"/>
            <w:vAlign w:val="center"/>
          </w:tcPr>
          <w:p w14:paraId="108211B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网线</w:t>
            </w:r>
          </w:p>
        </w:tc>
        <w:tc>
          <w:tcPr>
            <w:tcW w:w="780" w:type="dxa"/>
            <w:vAlign w:val="center"/>
          </w:tcPr>
          <w:p w14:paraId="650CB4C2">
            <w:pPr>
              <w:jc w:val="center"/>
              <w:rPr>
                <w:rFonts w:ascii="仿宋" w:hAnsi="仿宋" w:eastAsia="仿宋" w:cs="仿宋"/>
                <w:color w:val="000000"/>
                <w:sz w:val="24"/>
              </w:rPr>
            </w:pPr>
          </w:p>
        </w:tc>
        <w:tc>
          <w:tcPr>
            <w:tcW w:w="510" w:type="dxa"/>
            <w:vAlign w:val="center"/>
          </w:tcPr>
          <w:p w14:paraId="754FC533">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米</w:t>
            </w:r>
          </w:p>
        </w:tc>
        <w:tc>
          <w:tcPr>
            <w:tcW w:w="825" w:type="dxa"/>
            <w:vAlign w:val="center"/>
          </w:tcPr>
          <w:p w14:paraId="5D7C595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100</w:t>
            </w:r>
          </w:p>
        </w:tc>
        <w:tc>
          <w:tcPr>
            <w:tcW w:w="6195" w:type="dxa"/>
            <w:vAlign w:val="center"/>
          </w:tcPr>
          <w:p w14:paraId="41EB0A02">
            <w:pPr>
              <w:jc w:val="center"/>
              <w:rPr>
                <w:rFonts w:ascii="仿宋" w:hAnsi="仿宋" w:eastAsia="仿宋" w:cs="仿宋"/>
                <w:color w:val="000000"/>
                <w:sz w:val="24"/>
              </w:rPr>
            </w:pPr>
          </w:p>
        </w:tc>
      </w:tr>
      <w:tr w14:paraId="497D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tcPr>
          <w:p w14:paraId="2E494BF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969" w:type="dxa"/>
            <w:vAlign w:val="center"/>
          </w:tcPr>
          <w:p w14:paraId="0743A9E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套管</w:t>
            </w:r>
          </w:p>
        </w:tc>
        <w:tc>
          <w:tcPr>
            <w:tcW w:w="780" w:type="dxa"/>
            <w:vAlign w:val="center"/>
          </w:tcPr>
          <w:p w14:paraId="3C1BBB10">
            <w:pPr>
              <w:jc w:val="center"/>
              <w:rPr>
                <w:rFonts w:ascii="仿宋" w:hAnsi="仿宋" w:eastAsia="仿宋" w:cs="仿宋"/>
                <w:color w:val="000000"/>
                <w:sz w:val="24"/>
              </w:rPr>
            </w:pPr>
          </w:p>
        </w:tc>
        <w:tc>
          <w:tcPr>
            <w:tcW w:w="510" w:type="dxa"/>
            <w:vAlign w:val="center"/>
          </w:tcPr>
          <w:p w14:paraId="36FF7AB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米</w:t>
            </w:r>
          </w:p>
        </w:tc>
        <w:tc>
          <w:tcPr>
            <w:tcW w:w="825" w:type="dxa"/>
            <w:vAlign w:val="center"/>
          </w:tcPr>
          <w:p w14:paraId="27CDE683">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200</w:t>
            </w:r>
          </w:p>
        </w:tc>
        <w:tc>
          <w:tcPr>
            <w:tcW w:w="6195" w:type="dxa"/>
            <w:vAlign w:val="center"/>
          </w:tcPr>
          <w:p w14:paraId="2F7F61DD">
            <w:pPr>
              <w:jc w:val="center"/>
              <w:rPr>
                <w:rFonts w:ascii="仿宋" w:hAnsi="仿宋" w:eastAsia="仿宋" w:cs="仿宋"/>
                <w:color w:val="000000"/>
                <w:sz w:val="24"/>
              </w:rPr>
            </w:pPr>
          </w:p>
        </w:tc>
      </w:tr>
      <w:tr w14:paraId="58B3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62" w:hRule="atLeast"/>
        </w:trPr>
        <w:tc>
          <w:tcPr>
            <w:tcW w:w="436" w:type="dxa"/>
          </w:tcPr>
          <w:p w14:paraId="10EB915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969" w:type="dxa"/>
            <w:vAlign w:val="center"/>
          </w:tcPr>
          <w:p w14:paraId="6C4FBA91">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安装费</w:t>
            </w:r>
          </w:p>
        </w:tc>
        <w:tc>
          <w:tcPr>
            <w:tcW w:w="780" w:type="dxa"/>
            <w:vAlign w:val="center"/>
          </w:tcPr>
          <w:p w14:paraId="6CC3B29C">
            <w:pPr>
              <w:jc w:val="center"/>
              <w:rPr>
                <w:rFonts w:ascii="仿宋" w:hAnsi="仿宋" w:eastAsia="仿宋" w:cs="仿宋"/>
                <w:color w:val="000000"/>
                <w:sz w:val="24"/>
              </w:rPr>
            </w:pPr>
          </w:p>
        </w:tc>
        <w:tc>
          <w:tcPr>
            <w:tcW w:w="510" w:type="dxa"/>
            <w:vAlign w:val="center"/>
          </w:tcPr>
          <w:p w14:paraId="0336762C">
            <w:pPr>
              <w:jc w:val="center"/>
              <w:rPr>
                <w:rFonts w:ascii="仿宋" w:hAnsi="仿宋" w:eastAsia="仿宋" w:cs="仿宋"/>
                <w:color w:val="000000"/>
                <w:sz w:val="24"/>
              </w:rPr>
            </w:pPr>
            <w:r>
              <w:rPr>
                <w:rFonts w:ascii="仿宋" w:hAnsi="仿宋" w:eastAsia="仿宋" w:cs="仿宋"/>
                <w:color w:val="000000"/>
                <w:sz w:val="24"/>
              </w:rPr>
              <w:t>项</w:t>
            </w:r>
          </w:p>
        </w:tc>
        <w:tc>
          <w:tcPr>
            <w:tcW w:w="825" w:type="dxa"/>
            <w:vAlign w:val="center"/>
          </w:tcPr>
          <w:p w14:paraId="5AF41E7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6195" w:type="dxa"/>
            <w:vAlign w:val="center"/>
          </w:tcPr>
          <w:p w14:paraId="7D474FAE">
            <w:pPr>
              <w:jc w:val="center"/>
              <w:rPr>
                <w:rFonts w:ascii="仿宋" w:hAnsi="仿宋" w:eastAsia="仿宋" w:cs="仿宋"/>
                <w:color w:val="000000"/>
                <w:sz w:val="24"/>
              </w:rPr>
            </w:pPr>
          </w:p>
        </w:tc>
      </w:tr>
      <w:tr w14:paraId="046C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717" w:type="dxa"/>
            <w:gridSpan w:val="7"/>
          </w:tcPr>
          <w:p w14:paraId="7B3AD78B">
            <w:pPr>
              <w:widowControl/>
              <w:textAlignment w:val="center"/>
              <w:rPr>
                <w:rFonts w:ascii="仿宋" w:hAnsi="仿宋" w:eastAsia="仿宋" w:cs="仿宋"/>
                <w:color w:val="000000"/>
                <w:sz w:val="24"/>
              </w:rPr>
            </w:pPr>
          </w:p>
          <w:p w14:paraId="6FDC8E77">
            <w:pPr>
              <w:pStyle w:val="3"/>
              <w:spacing w:line="400" w:lineRule="exact"/>
              <w:ind w:firstLine="2088" w:firstLineChars="900"/>
              <w:rPr>
                <w:rFonts w:ascii="仿宋" w:hAnsi="仿宋" w:eastAsia="仿宋" w:cs="仿宋"/>
                <w:color w:val="000000"/>
                <w:sz w:val="24"/>
                <w:szCs w:val="24"/>
              </w:rPr>
            </w:pPr>
            <w:r>
              <w:rPr>
                <w:rFonts w:hint="eastAsia" w:ascii="仿宋" w:hAnsi="仿宋" w:eastAsia="仿宋" w:cs="仿宋"/>
                <w:color w:val="000000"/>
                <w:sz w:val="24"/>
                <w:szCs w:val="24"/>
                <w:u w:val="single"/>
              </w:rPr>
              <w:t>合计：人民币大写：</w:t>
            </w:r>
            <w:r>
              <w:rPr>
                <w:rFonts w:hint="eastAsia" w:ascii="仿宋" w:hAnsi="仿宋" w:eastAsia="仿宋" w:cs="仿宋"/>
                <w:color w:val="000000"/>
                <w:sz w:val="24"/>
                <w:szCs w:val="24"/>
                <w:u w:val="single"/>
                <w:lang w:val="en-US" w:eastAsia="zh-CN"/>
              </w:rPr>
              <w:t>伍万</w:t>
            </w:r>
            <w:r>
              <w:rPr>
                <w:rFonts w:hint="eastAsia" w:ascii="仿宋" w:hAnsi="仿宋" w:eastAsia="仿宋" w:cs="仿宋"/>
                <w:color w:val="000000"/>
                <w:sz w:val="24"/>
                <w:szCs w:val="24"/>
                <w:u w:val="single"/>
              </w:rPr>
              <w:t>元整 （￥：</w:t>
            </w:r>
            <w:r>
              <w:rPr>
                <w:rFonts w:hint="eastAsia" w:ascii="仿宋" w:hAnsi="仿宋" w:eastAsia="仿宋" w:cs="仿宋"/>
                <w:color w:val="000000"/>
                <w:sz w:val="24"/>
                <w:szCs w:val="24"/>
                <w:u w:val="single"/>
                <w:lang w:val="en-US" w:eastAsia="zh-CN"/>
              </w:rPr>
              <w:t>50000</w:t>
            </w:r>
            <w:r>
              <w:rPr>
                <w:rFonts w:hint="eastAsia" w:ascii="仿宋" w:hAnsi="仿宋" w:eastAsia="仿宋" w:cs="仿宋"/>
                <w:color w:val="000000"/>
                <w:sz w:val="24"/>
                <w:szCs w:val="24"/>
                <w:u w:val="single"/>
              </w:rPr>
              <w:t>元）</w:t>
            </w:r>
          </w:p>
        </w:tc>
      </w:tr>
      <w:tr w14:paraId="21E2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717" w:type="dxa"/>
            <w:gridSpan w:val="7"/>
          </w:tcPr>
          <w:p w14:paraId="4CC9C82B">
            <w:pPr>
              <w:widowControl/>
              <w:textAlignment w:val="center"/>
              <w:rPr>
                <w:rFonts w:ascii="仿宋" w:hAnsi="仿宋" w:eastAsia="仿宋" w:cs="仿宋"/>
                <w:color w:val="000000"/>
                <w:sz w:val="24"/>
              </w:rPr>
            </w:pPr>
            <w:r>
              <w:rPr>
                <w:rFonts w:hint="eastAsia" w:ascii="仿宋" w:hAnsi="仿宋" w:eastAsia="仿宋" w:cs="仿宋"/>
                <w:color w:val="000000"/>
                <w:sz w:val="24"/>
              </w:rPr>
              <w:t>一、合同签订期：自中标通知书发出之日起7个工作日内；</w:t>
            </w:r>
          </w:p>
          <w:p w14:paraId="4D232BD0">
            <w:pPr>
              <w:widowControl/>
              <w:textAlignment w:val="center"/>
              <w:rPr>
                <w:rFonts w:ascii="仿宋" w:hAnsi="仿宋" w:eastAsia="仿宋" w:cs="仿宋"/>
                <w:color w:val="000000"/>
                <w:sz w:val="24"/>
              </w:rPr>
            </w:pPr>
            <w:r>
              <w:rPr>
                <w:rFonts w:hint="eastAsia" w:ascii="仿宋" w:hAnsi="仿宋" w:eastAsia="仿宋" w:cs="仿宋"/>
                <w:color w:val="000000"/>
                <w:sz w:val="24"/>
              </w:rPr>
              <w:t>二、交货期：自合同签订之日起15日内；</w:t>
            </w:r>
          </w:p>
          <w:p w14:paraId="1E552563">
            <w:pPr>
              <w:widowControl/>
              <w:textAlignment w:val="center"/>
              <w:rPr>
                <w:rFonts w:ascii="仿宋" w:hAnsi="仿宋" w:eastAsia="仿宋" w:cs="仿宋"/>
                <w:color w:val="000000"/>
                <w:sz w:val="24"/>
              </w:rPr>
            </w:pPr>
            <w:r>
              <w:rPr>
                <w:rFonts w:hint="eastAsia" w:ascii="仿宋" w:hAnsi="仿宋" w:eastAsia="仿宋" w:cs="仿宋"/>
                <w:color w:val="000000"/>
                <w:sz w:val="24"/>
              </w:rPr>
              <w:t>三、交货地点：采购人指定地点；</w:t>
            </w:r>
          </w:p>
          <w:p w14:paraId="0309B78C">
            <w:pPr>
              <w:widowControl/>
              <w:textAlignment w:val="center"/>
              <w:rPr>
                <w:rFonts w:ascii="仿宋" w:hAnsi="仿宋" w:eastAsia="仿宋" w:cs="仿宋"/>
                <w:color w:val="000000"/>
                <w:sz w:val="24"/>
              </w:rPr>
            </w:pPr>
            <w:r>
              <w:rPr>
                <w:rFonts w:hint="eastAsia" w:ascii="仿宋" w:hAnsi="仿宋" w:eastAsia="仿宋" w:cs="仿宋"/>
                <w:color w:val="000000"/>
                <w:sz w:val="24"/>
              </w:rPr>
              <w:t>四、交货方式：现场交货；</w:t>
            </w:r>
          </w:p>
          <w:p w14:paraId="0EAB3E53">
            <w:pPr>
              <w:widowControl/>
              <w:textAlignment w:val="center"/>
              <w:rPr>
                <w:rFonts w:ascii="仿宋" w:hAnsi="仿宋" w:eastAsia="仿宋" w:cs="仿宋"/>
                <w:color w:val="000000"/>
                <w:sz w:val="24"/>
              </w:rPr>
            </w:pPr>
            <w:r>
              <w:rPr>
                <w:rFonts w:hint="eastAsia" w:ascii="仿宋" w:hAnsi="仿宋" w:eastAsia="仿宋" w:cs="仿宋"/>
                <w:color w:val="000000"/>
                <w:sz w:val="24"/>
              </w:rPr>
              <w:t>五、售后服务要求：质量保证期1年（自交货并验收合格之日起计）；</w:t>
            </w:r>
          </w:p>
        </w:tc>
      </w:tr>
    </w:tbl>
    <w:p w14:paraId="11B5D0A7">
      <w:pPr>
        <w:pStyle w:val="3"/>
        <w:spacing w:line="400" w:lineRule="exact"/>
        <w:ind w:firstLine="466" w:firstLineChars="200"/>
        <w:rPr>
          <w:rFonts w:ascii="仿宋_GB2312" w:hAnsi="宋体" w:eastAsia="仿宋_GB2312"/>
          <w:color w:val="FF0000"/>
          <w:sz w:val="24"/>
        </w:rPr>
      </w:pPr>
      <w:r>
        <w:rPr>
          <w:rFonts w:hint="eastAsia" w:ascii="仿宋_GB2312" w:hAnsi="宋体" w:eastAsia="仿宋_GB2312"/>
          <w:b/>
          <w:bCs/>
          <w:color w:val="FF0000"/>
          <w:sz w:val="24"/>
        </w:rPr>
        <w:t>三、采购预算最高限价：</w:t>
      </w:r>
      <w:r>
        <w:rPr>
          <w:rFonts w:hint="eastAsia" w:ascii="仿宋_GB2312" w:hAnsi="宋体" w:eastAsia="仿宋_GB2312"/>
          <w:b/>
          <w:bCs/>
          <w:color w:val="FF0000"/>
          <w:sz w:val="24"/>
          <w:lang w:val="en-US" w:eastAsia="zh-CN"/>
        </w:rPr>
        <w:t>伍万</w:t>
      </w:r>
      <w:r>
        <w:rPr>
          <w:rFonts w:hint="eastAsia" w:ascii="仿宋_GB2312" w:hAnsi="宋体" w:eastAsia="仿宋_GB2312"/>
          <w:b/>
          <w:bCs/>
          <w:color w:val="FF0000"/>
          <w:sz w:val="24"/>
        </w:rPr>
        <w:t>元整，（</w:t>
      </w:r>
      <w:r>
        <w:rPr>
          <w:rFonts w:hint="eastAsia" w:ascii="仿宋_GB2312" w:hAnsi="宋体" w:eastAsia="仿宋_GB2312"/>
          <w:b/>
          <w:bCs/>
          <w:color w:val="FF0000"/>
          <w:sz w:val="24"/>
          <w:lang w:val="en-US" w:eastAsia="zh-CN"/>
        </w:rPr>
        <w:t>5000</w:t>
      </w:r>
      <w:r>
        <w:rPr>
          <w:rFonts w:hint="eastAsia" w:ascii="仿宋_GB2312" w:hAnsi="宋体" w:eastAsia="仿宋_GB2312"/>
          <w:b/>
          <w:bCs/>
          <w:color w:val="FF0000"/>
          <w:sz w:val="24"/>
        </w:rPr>
        <w:t>0</w:t>
      </w:r>
      <w:r>
        <w:rPr>
          <w:rFonts w:hint="eastAsia" w:ascii="仿宋_GB2312" w:hAnsi="宋体" w:eastAsia="仿宋_GB2312"/>
          <w:color w:val="FF0000"/>
          <w:sz w:val="24"/>
        </w:rPr>
        <w:t>元</w:t>
      </w:r>
      <w:r>
        <w:rPr>
          <w:rFonts w:hint="eastAsia" w:ascii="仿宋_GB2312" w:hAnsi="宋体" w:eastAsia="仿宋_GB2312"/>
          <w:b/>
          <w:bCs/>
          <w:color w:val="FF0000"/>
          <w:sz w:val="24"/>
        </w:rPr>
        <w:t>）</w:t>
      </w:r>
      <w:r>
        <w:rPr>
          <w:rFonts w:hint="eastAsia" w:ascii="仿宋_GB2312" w:hAnsi="宋体" w:eastAsia="仿宋_GB2312"/>
          <w:color w:val="FF0000"/>
          <w:sz w:val="24"/>
        </w:rPr>
        <w:t>。</w:t>
      </w:r>
    </w:p>
    <w:p w14:paraId="2E159925">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四、磋商供应商资格要求：</w:t>
      </w:r>
    </w:p>
    <w:p w14:paraId="0A4F8889">
      <w:pPr>
        <w:pStyle w:val="8"/>
        <w:spacing w:line="400" w:lineRule="exact"/>
        <w:ind w:firstLine="470" w:firstLineChars="196"/>
        <w:rPr>
          <w:rFonts w:ascii="仿宋" w:hAnsi="仿宋" w:eastAsia="仿宋" w:cs="仿宋"/>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27E70916">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7F1B8412">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lang w:val="en-US" w:eastAsia="zh-CN"/>
        </w:rPr>
        <w:t>3</w:t>
      </w:r>
      <w:r>
        <w:rPr>
          <w:rFonts w:hint="eastAsia" w:ascii="仿宋_GB2312" w:hAnsi="宋体" w:eastAsia="仿宋_GB2312"/>
          <w:color w:val="000000"/>
        </w:rPr>
        <w:t>、供应商应符合《中华人民共和国政府采购法》第二十二条第一款规定的条件并按《政府采购法实施条例》第十七条第一款规定提供相关证明材料。</w:t>
      </w:r>
    </w:p>
    <w:p w14:paraId="2E71D227">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lang w:val="en-US" w:eastAsia="zh-CN"/>
        </w:rPr>
        <w:t>4</w:t>
      </w:r>
      <w:r>
        <w:rPr>
          <w:rFonts w:hint="eastAsia" w:ascii="仿宋_GB2312" w:hAnsi="宋体" w:eastAsia="仿宋_GB2312"/>
          <w:color w:val="000000"/>
        </w:rPr>
        <w:t>、单位负责人为同一人或者存在直接控股、管理关系的不同供应商，不得参加同一合同项下（同一包号）的采购活动，否则投标均无效。</w:t>
      </w:r>
    </w:p>
    <w:p w14:paraId="229F82F3">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lang w:val="en-US" w:eastAsia="zh-CN"/>
        </w:rPr>
        <w:t>5</w:t>
      </w:r>
      <w:r>
        <w:rPr>
          <w:rFonts w:hint="eastAsia" w:ascii="仿宋_GB2312" w:hAnsi="宋体" w:eastAsia="仿宋_GB2312"/>
          <w:color w:val="000000"/>
        </w:rPr>
        <w:t>、本次采购不接受联合体报价。</w:t>
      </w:r>
    </w:p>
    <w:p w14:paraId="33D93CB0">
      <w:pPr>
        <w:spacing w:line="360" w:lineRule="auto"/>
        <w:ind w:firstLine="482" w:firstLineChars="200"/>
        <w:rPr>
          <w:rFonts w:asciiTheme="minorEastAsia" w:hAnsiTheme="minorEastAsia"/>
          <w:bCs/>
          <w:color w:val="FF0000"/>
          <w:sz w:val="28"/>
          <w:szCs w:val="28"/>
          <w:lang w:bidi="zh-CN"/>
        </w:rPr>
      </w:pPr>
      <w:r>
        <w:rPr>
          <w:rFonts w:hint="eastAsia" w:ascii="仿宋_GB2312" w:hAnsi="宋体" w:eastAsia="仿宋_GB2312" w:cs="Times New Roman"/>
          <w:b/>
          <w:color w:val="FF0000"/>
          <w:sz w:val="24"/>
          <w:lang w:val="en-US" w:eastAsia="zh-CN"/>
        </w:rPr>
        <w:t>五、</w:t>
      </w:r>
      <w:r>
        <w:rPr>
          <w:rFonts w:hint="eastAsia" w:ascii="仿宋_GB2312" w:hAnsi="宋体" w:eastAsia="仿宋_GB2312" w:cs="Times New Roman"/>
          <w:b/>
          <w:color w:val="FF0000"/>
          <w:sz w:val="24"/>
        </w:rPr>
        <w:t>响应文件递交截止时间和地点：</w:t>
      </w:r>
    </w:p>
    <w:p w14:paraId="63D2070A">
      <w:pPr>
        <w:spacing w:line="360" w:lineRule="auto"/>
        <w:ind w:firstLine="480" w:firstLineChars="200"/>
        <w:rPr>
          <w:rFonts w:hint="default"/>
          <w:lang w:val="en-US" w:eastAsia="zh-CN"/>
        </w:rPr>
      </w:pPr>
      <w:r>
        <w:rPr>
          <w:rFonts w:hint="eastAsia" w:ascii="仿宋_GB2312" w:hAnsi="宋体" w:eastAsia="仿宋_GB2312" w:cs="Times New Roman"/>
          <w:color w:val="FF0000"/>
          <w:kern w:val="2"/>
          <w:sz w:val="24"/>
          <w:szCs w:val="24"/>
          <w:lang w:val="en-US" w:eastAsia="zh-CN" w:bidi="ar-SA"/>
        </w:rPr>
        <w:t>磋商供应商应于</w:t>
      </w:r>
      <w:r>
        <w:rPr>
          <w:rFonts w:hint="eastAsia" w:ascii="仿宋_GB2312" w:hAnsi="宋体" w:eastAsia="仿宋_GB2312" w:cs="Times New Roman"/>
          <w:b/>
          <w:bCs/>
          <w:color w:val="FF0000"/>
          <w:kern w:val="2"/>
          <w:sz w:val="24"/>
          <w:szCs w:val="24"/>
          <w:u w:val="single"/>
          <w:lang w:val="en-US" w:eastAsia="zh-CN" w:bidi="ar-SA"/>
        </w:rPr>
        <w:t>2020年  月   日  时  分</w:t>
      </w:r>
      <w:r>
        <w:rPr>
          <w:rFonts w:hint="eastAsia" w:ascii="仿宋_GB2312" w:hAnsi="宋体" w:eastAsia="仿宋_GB2312" w:cs="Times New Roman"/>
          <w:color w:val="FF0000"/>
          <w:kern w:val="2"/>
          <w:sz w:val="24"/>
          <w:szCs w:val="24"/>
          <w:lang w:val="en-US" w:eastAsia="zh-CN" w:bidi="ar-SA"/>
        </w:rPr>
        <w:t>前将响应文件密封送交到南宁市第一人民医院7号楼917室，逾期送达将予以拒收。</w:t>
      </w:r>
    </w:p>
    <w:p w14:paraId="383D1B84">
      <w:pPr>
        <w:pStyle w:val="8"/>
        <w:numPr>
          <w:ilvl w:val="0"/>
          <w:numId w:val="1"/>
        </w:numPr>
        <w:spacing w:line="400" w:lineRule="exact"/>
        <w:ind w:firstLine="482" w:firstLineChars="200"/>
        <w:rPr>
          <w:rFonts w:ascii="仿宋_GB2312" w:hAnsi="宋体" w:eastAsia="仿宋_GB2312"/>
          <w:b/>
          <w:color w:val="000000"/>
        </w:rPr>
      </w:pPr>
      <w:r>
        <w:rPr>
          <w:rFonts w:hint="eastAsia" w:ascii="仿宋_GB2312" w:hAnsi="宋体" w:eastAsia="仿宋_GB2312"/>
          <w:b/>
          <w:color w:val="000000"/>
        </w:rPr>
        <w:t>磋商时间及地点：</w:t>
      </w:r>
    </w:p>
    <w:p w14:paraId="4013B5BF">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FF0000"/>
        </w:rPr>
        <w:t>20</w:t>
      </w:r>
      <w:r>
        <w:rPr>
          <w:rFonts w:hint="eastAsia" w:ascii="仿宋_GB2312" w:hAnsi="宋体" w:eastAsia="仿宋_GB2312"/>
          <w:color w:val="FF0000"/>
          <w:lang w:val="en-US" w:eastAsia="zh-CN"/>
        </w:rPr>
        <w:t>20</w:t>
      </w:r>
      <w:r>
        <w:rPr>
          <w:rFonts w:hint="eastAsia" w:ascii="仿宋_GB2312" w:hAnsi="宋体" w:eastAsia="仿宋_GB2312"/>
          <w:color w:val="FF0000"/>
        </w:rPr>
        <w:t>年</w:t>
      </w:r>
      <w:r>
        <w:rPr>
          <w:rFonts w:hint="eastAsia" w:ascii="仿宋_GB2312" w:hAnsi="宋体" w:eastAsia="仿宋_GB2312"/>
          <w:color w:val="FF0000"/>
          <w:u w:val="single"/>
        </w:rPr>
        <w:t xml:space="preserve">   </w:t>
      </w:r>
      <w:r>
        <w:rPr>
          <w:rFonts w:hint="eastAsia" w:ascii="仿宋_GB2312" w:hAnsi="宋体" w:eastAsia="仿宋_GB2312"/>
          <w:color w:val="FF0000"/>
        </w:rPr>
        <w:t>月</w:t>
      </w:r>
      <w:r>
        <w:rPr>
          <w:rFonts w:hint="eastAsia" w:ascii="仿宋_GB2312" w:hAnsi="宋体" w:eastAsia="仿宋_GB2312"/>
          <w:color w:val="FF0000"/>
          <w:u w:val="single"/>
        </w:rPr>
        <w:t xml:space="preserve">   </w:t>
      </w:r>
      <w:r>
        <w:rPr>
          <w:rFonts w:hint="eastAsia" w:ascii="仿宋_GB2312" w:hAnsi="宋体" w:eastAsia="仿宋_GB2312"/>
          <w:color w:val="FF0000"/>
        </w:rPr>
        <w:t>日</w:t>
      </w:r>
      <w:r>
        <w:rPr>
          <w:rFonts w:hint="eastAsia" w:ascii="仿宋_GB2312" w:hAnsi="宋体" w:eastAsia="仿宋_GB2312"/>
          <w:color w:val="FF0000"/>
          <w:u w:val="single"/>
        </w:rPr>
        <w:t xml:space="preserve">    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w:t>
      </w:r>
      <w:r>
        <w:rPr>
          <w:rFonts w:hint="eastAsia" w:ascii="仿宋_GB2312" w:hAnsi="宋体" w:eastAsia="仿宋_GB2312"/>
          <w:color w:val="FF0000"/>
          <w:lang w:val="en-US" w:eastAsia="zh-CN"/>
        </w:rPr>
        <w:t>7</w:t>
      </w:r>
      <w:r>
        <w:rPr>
          <w:rFonts w:hint="eastAsia" w:ascii="仿宋_GB2312" w:hAnsi="宋体" w:eastAsia="仿宋_GB2312"/>
          <w:color w:val="FF0000"/>
        </w:rPr>
        <w:t>号楼</w:t>
      </w:r>
      <w:r>
        <w:rPr>
          <w:rFonts w:hint="eastAsia" w:ascii="仿宋_GB2312" w:hAnsi="宋体" w:eastAsia="仿宋_GB2312"/>
          <w:color w:val="FF0000"/>
          <w:lang w:val="en-US" w:eastAsia="zh-CN"/>
        </w:rPr>
        <w:t>11</w:t>
      </w:r>
      <w:r>
        <w:rPr>
          <w:rFonts w:hint="eastAsia" w:ascii="仿宋_GB2312" w:hAnsi="宋体" w:eastAsia="仿宋_GB2312"/>
          <w:color w:val="FF0000"/>
        </w:rPr>
        <w:t>楼</w:t>
      </w:r>
      <w:r>
        <w:rPr>
          <w:rFonts w:hint="eastAsia" w:ascii="仿宋_GB2312" w:hAnsi="宋体" w:eastAsia="仿宋_GB2312"/>
          <w:color w:val="FF0000"/>
          <w:lang w:val="en-US" w:eastAsia="zh-CN"/>
        </w:rPr>
        <w:t>评标室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19F26E9D">
      <w:pPr>
        <w:pStyle w:val="8"/>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七、付款进度</w:t>
      </w:r>
    </w:p>
    <w:p w14:paraId="3522274D">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交付并验收合格后，乙方开具正规发票给甲方，甲方在收到发票起30日内向乙方</w:t>
      </w:r>
      <w:r>
        <w:rPr>
          <w:rFonts w:hint="eastAsia" w:ascii="仿宋_GB2312" w:hAnsi="宋体" w:eastAsia="仿宋_GB2312"/>
          <w:color w:val="000000"/>
          <w:lang w:val="en-US" w:eastAsia="zh-CN"/>
        </w:rPr>
        <w:t>一次性</w:t>
      </w:r>
      <w:r>
        <w:rPr>
          <w:rFonts w:hint="eastAsia" w:ascii="仿宋_GB2312" w:hAnsi="宋体" w:eastAsia="仿宋_GB2312"/>
          <w:color w:val="000000"/>
        </w:rPr>
        <w:t>支付合同</w:t>
      </w:r>
      <w:r>
        <w:rPr>
          <w:rFonts w:hint="eastAsia" w:ascii="仿宋_GB2312" w:hAnsi="宋体" w:eastAsia="仿宋_GB2312"/>
          <w:color w:val="000000"/>
          <w:lang w:val="en-US" w:eastAsia="zh-CN"/>
        </w:rPr>
        <w:t>全款</w:t>
      </w:r>
      <w:r>
        <w:rPr>
          <w:rFonts w:hint="eastAsia" w:ascii="仿宋_GB2312" w:hAnsi="宋体" w:eastAsia="仿宋_GB2312"/>
          <w:color w:val="000000"/>
        </w:rPr>
        <w:t>。</w:t>
      </w:r>
    </w:p>
    <w:p w14:paraId="351B291A">
      <w:pPr>
        <w:pStyle w:val="8"/>
        <w:spacing w:line="400" w:lineRule="exact"/>
        <w:ind w:firstLine="482" w:firstLineChars="200"/>
        <w:rPr>
          <w:rFonts w:ascii="仿宋_GB2312" w:hAnsi="宋体" w:eastAsia="仿宋_GB2312"/>
          <w:color w:val="000000"/>
        </w:rPr>
      </w:pPr>
      <w:r>
        <w:rPr>
          <w:rFonts w:hint="eastAsia" w:ascii="仿宋_GB2312" w:hAnsi="宋体" w:eastAsia="仿宋_GB2312"/>
          <w:b/>
          <w:color w:val="000000"/>
        </w:rPr>
        <w:t>八、联系事项</w:t>
      </w:r>
    </w:p>
    <w:p w14:paraId="54A4B69B">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具体事宜请电话咨询南宁市第一人民医院总务科</w:t>
      </w:r>
    </w:p>
    <w:p w14:paraId="28468508">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电话：0771-263</w:t>
      </w:r>
      <w:r>
        <w:rPr>
          <w:rFonts w:hint="eastAsia" w:ascii="仿宋_GB2312" w:hAnsi="宋体" w:eastAsia="仿宋_GB2312"/>
          <w:color w:val="000000"/>
          <w:lang w:val="en-US" w:eastAsia="zh-CN"/>
        </w:rPr>
        <w:t>6272，</w:t>
      </w:r>
      <w:r>
        <w:rPr>
          <w:rFonts w:hint="eastAsia" w:ascii="仿宋_GB2312" w:hAnsi="宋体" w:eastAsia="仿宋_GB2312"/>
          <w:color w:val="000000"/>
        </w:rPr>
        <w:t>联系人：韦亨</w:t>
      </w:r>
    </w:p>
    <w:p w14:paraId="3341F391">
      <w:pPr>
        <w:spacing w:line="480" w:lineRule="exact"/>
        <w:ind w:firstLine="482" w:firstLineChars="200"/>
        <w:rPr>
          <w:rFonts w:hint="eastAsia" w:ascii="仿宋" w:hAnsi="仿宋" w:eastAsia="仿宋"/>
          <w:sz w:val="32"/>
          <w:szCs w:val="32"/>
          <w:lang w:eastAsia="zh-CN"/>
        </w:rPr>
      </w:pPr>
      <w:r>
        <w:rPr>
          <w:rFonts w:hint="eastAsia" w:ascii="仿宋_GB2312" w:hAnsi="宋体" w:eastAsia="仿宋_GB2312" w:cs="Times New Roman"/>
          <w:b/>
          <w:color w:val="000000"/>
          <w:kern w:val="2"/>
          <w:sz w:val="24"/>
          <w:szCs w:val="24"/>
          <w:lang w:val="en-US" w:eastAsia="zh-CN" w:bidi="ar-SA"/>
        </w:rPr>
        <w:t>九、医院纪检监察室电话：0771-2636282。</w:t>
      </w:r>
    </w:p>
    <w:p w14:paraId="7BDDCA03">
      <w:pPr>
        <w:pStyle w:val="8"/>
        <w:spacing w:line="400" w:lineRule="exact"/>
        <w:ind w:firstLine="480" w:firstLineChars="200"/>
        <w:rPr>
          <w:rFonts w:ascii="仿宋_GB2312" w:hAnsi="宋体" w:eastAsia="仿宋_GB2312"/>
          <w:color w:val="000000"/>
        </w:rPr>
      </w:pPr>
    </w:p>
    <w:p w14:paraId="1D5D9C2C">
      <w:pPr>
        <w:pStyle w:val="8"/>
        <w:spacing w:line="400" w:lineRule="exact"/>
        <w:ind w:firstLine="472" w:firstLineChars="196"/>
        <w:rPr>
          <w:rFonts w:ascii="仿宋_GB2312" w:hAnsi="宋体" w:eastAsia="仿宋_GB2312"/>
          <w:b/>
          <w:color w:val="000000"/>
        </w:rPr>
      </w:pPr>
    </w:p>
    <w:p w14:paraId="61109DB2">
      <w:pPr>
        <w:pStyle w:val="8"/>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 xml:space="preserve">                                               </w:t>
      </w:r>
    </w:p>
    <w:p w14:paraId="2EA59197">
      <w:pPr>
        <w:pStyle w:val="8"/>
        <w:spacing w:line="400" w:lineRule="exact"/>
        <w:ind w:firstLine="472" w:firstLineChars="196"/>
        <w:rPr>
          <w:rFonts w:ascii="仿宋_GB2312" w:hAnsi="宋体" w:eastAsia="仿宋_GB2312"/>
          <w:b/>
          <w:color w:val="000000"/>
        </w:rPr>
      </w:pPr>
    </w:p>
    <w:p w14:paraId="3EBE5CC4">
      <w:pPr>
        <w:pStyle w:val="8"/>
        <w:spacing w:line="400" w:lineRule="exact"/>
        <w:ind w:firstLine="472" w:firstLineChars="196"/>
        <w:rPr>
          <w:rFonts w:ascii="仿宋_GB2312" w:hAnsi="宋体" w:eastAsia="仿宋_GB2312"/>
          <w:b/>
          <w:color w:val="000000"/>
        </w:rPr>
      </w:pPr>
    </w:p>
    <w:p w14:paraId="172EC224">
      <w:pPr>
        <w:pStyle w:val="8"/>
        <w:spacing w:line="400" w:lineRule="exact"/>
        <w:ind w:firstLine="6252" w:firstLineChars="2595"/>
        <w:rPr>
          <w:rFonts w:ascii="仿宋_GB2312" w:hAnsi="宋体" w:eastAsia="仿宋_GB2312"/>
          <w:b/>
          <w:color w:val="000000"/>
        </w:rPr>
      </w:pPr>
    </w:p>
    <w:p w14:paraId="6823723E">
      <w:pPr>
        <w:pStyle w:val="8"/>
        <w:spacing w:line="400" w:lineRule="exact"/>
        <w:ind w:firstLine="6252" w:firstLineChars="2595"/>
        <w:rPr>
          <w:rFonts w:ascii="仿宋_GB2312" w:hAnsi="宋体" w:eastAsia="仿宋_GB2312"/>
          <w:b/>
          <w:color w:val="000000"/>
        </w:rPr>
      </w:pPr>
    </w:p>
    <w:p w14:paraId="74D29DF1">
      <w:pPr>
        <w:pStyle w:val="8"/>
        <w:spacing w:line="400" w:lineRule="exact"/>
        <w:ind w:firstLine="6252" w:firstLineChars="2595"/>
        <w:rPr>
          <w:rFonts w:ascii="仿宋_GB2312" w:hAnsi="宋体" w:eastAsia="仿宋_GB2312"/>
          <w:b/>
          <w:color w:val="000000"/>
        </w:rPr>
      </w:pPr>
    </w:p>
    <w:p w14:paraId="4E187A3F">
      <w:pPr>
        <w:pStyle w:val="8"/>
        <w:spacing w:line="400" w:lineRule="exact"/>
        <w:ind w:firstLine="6252" w:firstLineChars="2595"/>
        <w:rPr>
          <w:rFonts w:ascii="仿宋_GB2312" w:hAnsi="宋体" w:eastAsia="仿宋_GB2312"/>
          <w:b/>
          <w:color w:val="000000"/>
        </w:rPr>
      </w:pPr>
    </w:p>
    <w:p w14:paraId="73A7B362">
      <w:pPr>
        <w:pStyle w:val="8"/>
        <w:spacing w:line="400" w:lineRule="exact"/>
        <w:ind w:firstLine="6252" w:firstLineChars="2595"/>
        <w:rPr>
          <w:rFonts w:ascii="仿宋_GB2312" w:hAnsi="宋体" w:eastAsia="仿宋_GB2312"/>
          <w:b/>
          <w:color w:val="000000"/>
        </w:rPr>
      </w:pPr>
    </w:p>
    <w:p w14:paraId="32C8228D">
      <w:pPr>
        <w:pStyle w:val="8"/>
        <w:spacing w:line="400" w:lineRule="exact"/>
        <w:ind w:firstLine="6252" w:firstLineChars="2595"/>
        <w:rPr>
          <w:rFonts w:ascii="仿宋_GB2312" w:hAnsi="宋体" w:eastAsia="仿宋_GB2312"/>
          <w:b/>
          <w:color w:val="000000"/>
        </w:rPr>
      </w:pPr>
    </w:p>
    <w:p w14:paraId="6F89EA35">
      <w:pPr>
        <w:pStyle w:val="8"/>
        <w:spacing w:line="400" w:lineRule="exact"/>
        <w:ind w:firstLine="6252" w:firstLineChars="2595"/>
        <w:rPr>
          <w:rFonts w:ascii="仿宋_GB2312" w:hAnsi="宋体" w:eastAsia="仿宋_GB2312"/>
          <w:b/>
          <w:color w:val="000000"/>
        </w:rPr>
      </w:pPr>
      <w:r>
        <w:rPr>
          <w:rFonts w:hint="eastAsia" w:ascii="仿宋_GB2312" w:hAnsi="宋体" w:eastAsia="仿宋_GB2312"/>
          <w:b/>
          <w:color w:val="000000"/>
        </w:rPr>
        <w:t>南宁市第一人民医院</w:t>
      </w:r>
    </w:p>
    <w:p w14:paraId="5ED018B6">
      <w:pPr>
        <w:pStyle w:val="8"/>
        <w:spacing w:line="400" w:lineRule="exact"/>
        <w:ind w:firstLine="472" w:firstLineChars="196"/>
        <w:rPr>
          <w:rFonts w:ascii="仿宋_GB2312" w:hAnsi="宋体" w:eastAsia="仿宋_GB2312"/>
          <w:color w:val="000000"/>
        </w:rPr>
      </w:pPr>
      <w:r>
        <w:rPr>
          <w:rFonts w:hint="eastAsia" w:ascii="仿宋_GB2312" w:hAnsi="宋体" w:eastAsia="仿宋_GB2312"/>
          <w:b/>
          <w:color w:val="000000"/>
        </w:rPr>
        <w:t xml:space="preserve">                                               </w:t>
      </w:r>
      <w:r>
        <w:rPr>
          <w:rFonts w:hint="eastAsia" w:ascii="仿宋_GB2312" w:hAnsi="宋体" w:eastAsia="仿宋_GB2312"/>
          <w:b/>
          <w:color w:val="FF0000"/>
          <w:u w:val="single"/>
        </w:rPr>
        <w:t xml:space="preserve"> 20</w:t>
      </w:r>
      <w:r>
        <w:rPr>
          <w:rFonts w:hint="eastAsia" w:ascii="仿宋_GB2312" w:hAnsi="宋体" w:eastAsia="仿宋_GB2312"/>
          <w:b/>
          <w:color w:val="FF0000"/>
          <w:u w:val="single"/>
          <w:lang w:val="en-US" w:eastAsia="zh-CN"/>
        </w:rPr>
        <w:t>20</w:t>
      </w:r>
      <w:r>
        <w:rPr>
          <w:rFonts w:hint="eastAsia" w:ascii="仿宋_GB2312" w:hAnsi="宋体" w:eastAsia="仿宋_GB2312"/>
          <w:b/>
          <w:color w:val="FF0000"/>
          <w:u w:val="single"/>
        </w:rPr>
        <w:t>年   月   日</w:t>
      </w:r>
    </w:p>
    <w:p w14:paraId="5923F667">
      <w:pPr>
        <w:jc w:val="center"/>
        <w:rPr>
          <w:rFonts w:ascii="仿宋_GB2312" w:hAnsi="宋体" w:eastAsia="仿宋_GB2312"/>
          <w:color w:val="000000"/>
          <w:sz w:val="24"/>
        </w:rPr>
      </w:pPr>
    </w:p>
    <w:p w14:paraId="2CB0B07A">
      <w:pPr>
        <w:jc w:val="center"/>
        <w:outlineLvl w:val="0"/>
        <w:rPr>
          <w:rFonts w:ascii="仿宋_GB2312" w:hAnsi="宋体" w:eastAsia="仿宋_GB2312"/>
          <w:b/>
          <w:color w:val="000000"/>
          <w:sz w:val="32"/>
          <w:szCs w:val="32"/>
        </w:rPr>
      </w:pPr>
      <w:bookmarkStart w:id="1" w:name="_Toc464692181"/>
    </w:p>
    <w:p w14:paraId="62BD6DF6">
      <w:pPr>
        <w:outlineLvl w:val="0"/>
        <w:rPr>
          <w:rFonts w:ascii="仿宋_GB2312" w:eastAsia="仿宋_GB2312"/>
          <w:b/>
          <w:color w:val="000000"/>
          <w:sz w:val="32"/>
        </w:rPr>
      </w:pPr>
      <w:r>
        <w:rPr>
          <w:rFonts w:hint="eastAsia" w:ascii="仿宋_GB2312" w:hAnsi="宋体" w:eastAsia="仿宋_GB2312"/>
          <w:b/>
          <w:color w:val="000000"/>
          <w:sz w:val="32"/>
          <w:szCs w:val="32"/>
        </w:rPr>
        <w:br w:type="page"/>
      </w:r>
      <w:r>
        <w:rPr>
          <w:rFonts w:hint="eastAsia" w:ascii="仿宋_GB2312" w:hAnsi="宋体" w:eastAsia="仿宋_GB2312"/>
          <w:b/>
          <w:color w:val="000000"/>
          <w:sz w:val="32"/>
          <w:szCs w:val="32"/>
        </w:rPr>
        <w:t xml:space="preserve">                第一章 </w:t>
      </w:r>
      <w:r>
        <w:rPr>
          <w:rFonts w:hint="eastAsia" w:ascii="仿宋_GB2312" w:eastAsia="仿宋_GB2312"/>
          <w:b/>
          <w:color w:val="000000"/>
          <w:sz w:val="32"/>
        </w:rPr>
        <w:t>磋商供应商须知前附表</w:t>
      </w:r>
      <w:bookmarkEnd w:id="1"/>
    </w:p>
    <w:p w14:paraId="259D7CBF">
      <w:pPr>
        <w:jc w:val="center"/>
        <w:rPr>
          <w:color w:val="000000"/>
          <w:sz w:val="32"/>
        </w:rPr>
      </w:pP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2D2B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2A81781F">
            <w:pPr>
              <w:jc w:val="center"/>
              <w:rPr>
                <w:rFonts w:ascii="仿宋_GB2312" w:eastAsia="仿宋_GB2312"/>
                <w:color w:val="000000"/>
                <w:sz w:val="24"/>
              </w:rPr>
            </w:pPr>
            <w:r>
              <w:rPr>
                <w:rFonts w:hint="eastAsia" w:ascii="仿宋_GB2312" w:eastAsia="仿宋_GB2312"/>
                <w:color w:val="000000"/>
                <w:sz w:val="24"/>
              </w:rPr>
              <w:t>序号</w:t>
            </w:r>
          </w:p>
        </w:tc>
        <w:tc>
          <w:tcPr>
            <w:tcW w:w="8313" w:type="dxa"/>
          </w:tcPr>
          <w:p w14:paraId="673D7814">
            <w:pPr>
              <w:jc w:val="center"/>
              <w:rPr>
                <w:rFonts w:ascii="仿宋_GB2312" w:eastAsia="仿宋_GB2312"/>
                <w:color w:val="000000"/>
                <w:sz w:val="24"/>
              </w:rPr>
            </w:pPr>
            <w:r>
              <w:rPr>
                <w:rFonts w:hint="eastAsia" w:ascii="仿宋_GB2312" w:eastAsia="仿宋_GB2312"/>
                <w:color w:val="000000"/>
                <w:sz w:val="24"/>
              </w:rPr>
              <w:t>内    容</w:t>
            </w:r>
          </w:p>
        </w:tc>
      </w:tr>
      <w:tr w14:paraId="731F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22AB270">
            <w:pPr>
              <w:spacing w:line="400" w:lineRule="exact"/>
              <w:jc w:val="center"/>
              <w:rPr>
                <w:rFonts w:ascii="仿宋_GB2312" w:eastAsia="仿宋_GB2312"/>
                <w:color w:val="000000"/>
                <w:sz w:val="24"/>
              </w:rPr>
            </w:pPr>
            <w:r>
              <w:rPr>
                <w:rFonts w:hint="eastAsia" w:ascii="仿宋_GB2312" w:eastAsia="仿宋_GB2312"/>
                <w:color w:val="000000"/>
                <w:sz w:val="24"/>
              </w:rPr>
              <w:t>1</w:t>
            </w:r>
          </w:p>
        </w:tc>
        <w:tc>
          <w:tcPr>
            <w:tcW w:w="8313" w:type="dxa"/>
            <w:vAlign w:val="center"/>
          </w:tcPr>
          <w:p w14:paraId="749698E1">
            <w:pPr>
              <w:spacing w:line="400" w:lineRule="exact"/>
              <w:rPr>
                <w:rFonts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sz w:val="24"/>
              </w:rPr>
              <w:t>南宁市第一人民医院核医学科</w:t>
            </w:r>
            <w:r>
              <w:rPr>
                <w:rFonts w:hint="eastAsia" w:ascii="仿宋" w:hAnsi="仿宋" w:eastAsia="仿宋" w:cs="仿宋"/>
                <w:color w:val="000000"/>
                <w:sz w:val="24"/>
                <w:lang w:val="en-US" w:eastAsia="zh-CN"/>
              </w:rPr>
              <w:t>病房</w:t>
            </w:r>
            <w:r>
              <w:rPr>
                <w:rFonts w:hint="eastAsia" w:ascii="仿宋" w:hAnsi="仿宋" w:eastAsia="仿宋" w:cs="仿宋"/>
                <w:color w:val="000000"/>
                <w:sz w:val="24"/>
              </w:rPr>
              <w:t>视频监控采购项目</w:t>
            </w:r>
          </w:p>
          <w:p w14:paraId="63FE1F6D">
            <w:pPr>
              <w:spacing w:line="400" w:lineRule="exact"/>
              <w:rPr>
                <w:rFonts w:ascii="仿宋_GB2312" w:eastAsia="仿宋_GB2312"/>
                <w:color w:val="000000"/>
                <w:sz w:val="24"/>
                <w:u w:val="single"/>
              </w:rPr>
            </w:pPr>
            <w:r>
              <w:rPr>
                <w:rFonts w:hint="eastAsia" w:ascii="仿宋_GB2312" w:eastAsia="仿宋_GB2312"/>
                <w:color w:val="000000"/>
                <w:sz w:val="24"/>
              </w:rPr>
              <w:t>项目编号：</w:t>
            </w:r>
          </w:p>
        </w:tc>
      </w:tr>
      <w:tr w14:paraId="3170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E81E976">
            <w:pPr>
              <w:spacing w:line="400" w:lineRule="exact"/>
              <w:jc w:val="center"/>
              <w:rPr>
                <w:rFonts w:ascii="仿宋_GB2312" w:eastAsia="仿宋_GB2312"/>
                <w:color w:val="000000"/>
                <w:sz w:val="24"/>
              </w:rPr>
            </w:pPr>
            <w:r>
              <w:rPr>
                <w:rFonts w:hint="eastAsia" w:ascii="仿宋_GB2312" w:eastAsia="仿宋_GB2312"/>
                <w:color w:val="000000"/>
                <w:sz w:val="24"/>
              </w:rPr>
              <w:t>2</w:t>
            </w:r>
          </w:p>
        </w:tc>
        <w:tc>
          <w:tcPr>
            <w:tcW w:w="8313" w:type="dxa"/>
            <w:vAlign w:val="center"/>
          </w:tcPr>
          <w:p w14:paraId="05DC60C5">
            <w:pPr>
              <w:spacing w:line="400" w:lineRule="exact"/>
              <w:rPr>
                <w:rFonts w:ascii="仿宋_GB2312" w:eastAsia="仿宋_GB2312"/>
                <w:color w:val="000000"/>
                <w:sz w:val="24"/>
              </w:rPr>
            </w:pPr>
            <w:r>
              <w:rPr>
                <w:rFonts w:hint="eastAsia" w:ascii="仿宋_GB2312" w:eastAsia="仿宋_GB2312"/>
                <w:color w:val="000000"/>
                <w:sz w:val="24"/>
              </w:rPr>
              <w:t>磋商供应商资格：</w:t>
            </w:r>
          </w:p>
          <w:p w14:paraId="298D9A07">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69ACB5F7">
            <w:pPr>
              <w:pStyle w:val="8"/>
              <w:widowControl/>
              <w:wordWrap w:val="0"/>
              <w:spacing w:line="400" w:lineRule="exact"/>
              <w:ind w:firstLine="480" w:firstLineChars="200"/>
              <w:jc w:val="left"/>
              <w:rPr>
                <w:rFonts w:ascii="仿宋_GB2312" w:hAnsi="宋体" w:eastAsia="仿宋_GB2312"/>
                <w:color w:val="000000"/>
              </w:rPr>
            </w:pPr>
            <w:r>
              <w:rPr>
                <w:rFonts w:hint="eastAsia" w:ascii="仿宋" w:hAnsi="仿宋" w:eastAsia="仿宋" w:cs="仿宋"/>
                <w:color w:val="000000"/>
              </w:rPr>
              <w:t>2、供应商须具有法定部门颁发的有效的营业执照、税务登记、组织机构代码证、法定代表人授权委托书等相关证件；提供（单位）资质证书及法人信息资料。</w:t>
            </w:r>
          </w:p>
          <w:p w14:paraId="0A2C6FA4">
            <w:pPr>
              <w:pStyle w:val="8"/>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64602F37">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16BE732A">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350C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8A68B09">
            <w:pPr>
              <w:spacing w:line="400" w:lineRule="exact"/>
              <w:jc w:val="center"/>
              <w:rPr>
                <w:rFonts w:ascii="仿宋_GB2312" w:eastAsia="仿宋_GB2312"/>
                <w:color w:val="000000"/>
                <w:sz w:val="24"/>
              </w:rPr>
            </w:pPr>
            <w:r>
              <w:rPr>
                <w:rFonts w:hint="eastAsia" w:ascii="仿宋_GB2312" w:eastAsia="仿宋_GB2312"/>
                <w:color w:val="000000"/>
                <w:sz w:val="24"/>
              </w:rPr>
              <w:t>3</w:t>
            </w:r>
          </w:p>
        </w:tc>
        <w:tc>
          <w:tcPr>
            <w:tcW w:w="8313" w:type="dxa"/>
            <w:vAlign w:val="center"/>
          </w:tcPr>
          <w:p w14:paraId="0E721D98">
            <w:pPr>
              <w:pStyle w:val="4"/>
              <w:spacing w:line="420" w:lineRule="exact"/>
              <w:rPr>
                <w:rFonts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7F2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53543FEA">
            <w:pPr>
              <w:spacing w:line="400" w:lineRule="exact"/>
              <w:jc w:val="center"/>
              <w:rPr>
                <w:rFonts w:ascii="仿宋_GB2312" w:eastAsia="仿宋_GB2312"/>
                <w:color w:val="000000"/>
                <w:sz w:val="24"/>
              </w:rPr>
            </w:pPr>
            <w:r>
              <w:rPr>
                <w:rFonts w:hint="eastAsia" w:ascii="仿宋_GB2312" w:eastAsia="仿宋_GB2312"/>
                <w:color w:val="000000"/>
                <w:sz w:val="24"/>
              </w:rPr>
              <w:t>4</w:t>
            </w:r>
          </w:p>
        </w:tc>
        <w:tc>
          <w:tcPr>
            <w:tcW w:w="8313" w:type="dxa"/>
            <w:vAlign w:val="center"/>
          </w:tcPr>
          <w:p w14:paraId="3DFD07BC">
            <w:pPr>
              <w:spacing w:line="400" w:lineRule="exact"/>
              <w:rPr>
                <w:rFonts w:ascii="仿宋_GB2312" w:eastAsia="仿宋_GB2312"/>
                <w:color w:val="000000"/>
                <w:sz w:val="24"/>
              </w:rPr>
            </w:pPr>
            <w:r>
              <w:rPr>
                <w:rFonts w:hint="eastAsia" w:ascii="仿宋_GB2312" w:eastAsia="仿宋_GB2312"/>
                <w:color w:val="000000"/>
                <w:sz w:val="24"/>
              </w:rPr>
              <w:t>响应文件份数：正本一份， 副本三份</w:t>
            </w:r>
          </w:p>
        </w:tc>
      </w:tr>
      <w:tr w14:paraId="47AA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vAlign w:val="center"/>
          </w:tcPr>
          <w:p w14:paraId="4E1D48FC">
            <w:pPr>
              <w:spacing w:line="400" w:lineRule="exact"/>
              <w:jc w:val="center"/>
              <w:rPr>
                <w:rFonts w:ascii="仿宋_GB2312" w:eastAsia="仿宋_GB2312"/>
                <w:color w:val="000000"/>
                <w:sz w:val="24"/>
              </w:rPr>
            </w:pPr>
            <w:r>
              <w:rPr>
                <w:rFonts w:hint="eastAsia" w:ascii="仿宋_GB2312" w:eastAsia="仿宋_GB2312"/>
                <w:color w:val="000000"/>
                <w:sz w:val="24"/>
              </w:rPr>
              <w:t>5</w:t>
            </w:r>
          </w:p>
        </w:tc>
        <w:tc>
          <w:tcPr>
            <w:tcW w:w="8313" w:type="dxa"/>
            <w:vAlign w:val="center"/>
          </w:tcPr>
          <w:p w14:paraId="135B5537">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eastAsia="仿宋_GB2312"/>
                <w:color w:val="FF0000"/>
                <w:sz w:val="24"/>
                <w:szCs w:val="24"/>
                <w:u w:val="single"/>
              </w:rPr>
              <w:t>20</w:t>
            </w:r>
            <w:r>
              <w:rPr>
                <w:rFonts w:hint="eastAsia" w:ascii="仿宋_GB2312" w:eastAsia="仿宋_GB2312"/>
                <w:color w:val="FF0000"/>
                <w:sz w:val="24"/>
                <w:szCs w:val="24"/>
                <w:u w:val="single"/>
                <w:lang w:val="en-US" w:eastAsia="zh-CN"/>
              </w:rPr>
              <w:t>20</w:t>
            </w:r>
            <w:r>
              <w:rPr>
                <w:rFonts w:hint="eastAsia" w:ascii="仿宋_GB2312" w:eastAsia="仿宋_GB2312"/>
                <w:color w:val="FF0000"/>
                <w:sz w:val="24"/>
                <w:szCs w:val="24"/>
                <w:u w:val="single"/>
              </w:rPr>
              <w:t>年   月   日      时止</w:t>
            </w:r>
            <w:r>
              <w:rPr>
                <w:rFonts w:hint="eastAsia" w:ascii="仿宋_GB2312" w:eastAsia="仿宋_GB2312"/>
                <w:color w:val="000000"/>
                <w:sz w:val="24"/>
                <w:szCs w:val="24"/>
              </w:rPr>
              <w:t>（此为竞标截止日期）</w:t>
            </w:r>
          </w:p>
          <w:p w14:paraId="662D835F">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FF0000"/>
                <w:sz w:val="24"/>
                <w:szCs w:val="24"/>
                <w:u w:val="single"/>
              </w:rPr>
              <w:t>南宁市第一人民医院</w:t>
            </w:r>
            <w:r>
              <w:rPr>
                <w:rFonts w:hint="eastAsia" w:ascii="仿宋_GB2312" w:eastAsia="仿宋_GB2312"/>
                <w:color w:val="FF0000"/>
                <w:sz w:val="24"/>
                <w:szCs w:val="24"/>
                <w:u w:val="single"/>
                <w:lang w:val="en-US" w:eastAsia="zh-CN"/>
              </w:rPr>
              <w:t>7</w:t>
            </w:r>
            <w:r>
              <w:rPr>
                <w:rFonts w:hint="eastAsia" w:ascii="仿宋_GB2312" w:eastAsia="仿宋_GB2312"/>
                <w:color w:val="FF0000"/>
                <w:sz w:val="24"/>
                <w:szCs w:val="24"/>
                <w:u w:val="single"/>
              </w:rPr>
              <w:t>号楼</w:t>
            </w:r>
            <w:r>
              <w:rPr>
                <w:rFonts w:hint="eastAsia" w:ascii="仿宋_GB2312" w:eastAsia="仿宋_GB2312"/>
                <w:color w:val="FF0000"/>
                <w:sz w:val="24"/>
                <w:szCs w:val="24"/>
                <w:u w:val="single"/>
                <w:lang w:val="en-US" w:eastAsia="zh-CN"/>
              </w:rPr>
              <w:t>917</w:t>
            </w:r>
            <w:r>
              <w:rPr>
                <w:rFonts w:hint="eastAsia" w:ascii="仿宋_GB2312" w:eastAsia="仿宋_GB2312"/>
                <w:color w:val="FF0000"/>
                <w:sz w:val="24"/>
                <w:szCs w:val="24"/>
                <w:u w:val="single"/>
              </w:rPr>
              <w:t>室</w:t>
            </w:r>
          </w:p>
        </w:tc>
      </w:tr>
      <w:tr w14:paraId="4D5E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vAlign w:val="center"/>
          </w:tcPr>
          <w:p w14:paraId="447070B8">
            <w:pPr>
              <w:spacing w:line="400" w:lineRule="exact"/>
              <w:jc w:val="center"/>
              <w:rPr>
                <w:rFonts w:ascii="仿宋_GB2312" w:eastAsia="仿宋_GB2312"/>
                <w:color w:val="000000"/>
                <w:sz w:val="24"/>
              </w:rPr>
            </w:pPr>
            <w:r>
              <w:rPr>
                <w:rFonts w:hint="eastAsia" w:ascii="仿宋_GB2312" w:eastAsia="仿宋_GB2312"/>
                <w:color w:val="000000"/>
                <w:sz w:val="24"/>
              </w:rPr>
              <w:t>6</w:t>
            </w:r>
          </w:p>
        </w:tc>
        <w:tc>
          <w:tcPr>
            <w:tcW w:w="8313" w:type="dxa"/>
            <w:vAlign w:val="center"/>
          </w:tcPr>
          <w:p w14:paraId="5847631C">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u w:val="single"/>
              </w:rPr>
              <w:t>20</w:t>
            </w:r>
            <w:r>
              <w:rPr>
                <w:rFonts w:hint="eastAsia" w:ascii="仿宋_GB2312" w:hAnsi="Courier New" w:eastAsia="仿宋_GB2312"/>
                <w:color w:val="FF0000"/>
                <w:sz w:val="24"/>
                <w:u w:val="single"/>
                <w:lang w:val="en-US" w:eastAsia="zh-CN"/>
              </w:rPr>
              <w:t>20</w:t>
            </w:r>
            <w:r>
              <w:rPr>
                <w:rFonts w:hint="eastAsia" w:ascii="仿宋_GB2312" w:hAnsi="Courier New" w:eastAsia="仿宋_GB2312"/>
                <w:color w:val="FF0000"/>
                <w:sz w:val="24"/>
                <w:u w:val="single"/>
              </w:rPr>
              <w:t xml:space="preserve">年   月   日      </w:t>
            </w:r>
            <w:r>
              <w:rPr>
                <w:rFonts w:hint="eastAsia" w:ascii="仿宋_GB2312" w:eastAsia="仿宋_GB2312"/>
                <w:color w:val="FF0000"/>
                <w:sz w:val="24"/>
                <w:u w:val="single"/>
              </w:rPr>
              <w:t>时</w:t>
            </w:r>
            <w:r>
              <w:rPr>
                <w:rFonts w:hint="eastAsia" w:ascii="仿宋_GB2312" w:hAnsi="Courier New" w:eastAsia="仿宋_GB2312"/>
                <w:color w:val="000000"/>
                <w:sz w:val="24"/>
              </w:rPr>
              <w:t>（若有变动，另行通知）</w:t>
            </w:r>
          </w:p>
          <w:p w14:paraId="56BBEE9C">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w:t>
            </w:r>
            <w:r>
              <w:rPr>
                <w:rFonts w:hint="eastAsia" w:ascii="仿宋_GB2312" w:hAnsi="Courier New" w:eastAsia="仿宋_GB2312"/>
                <w:color w:val="FF0000"/>
                <w:sz w:val="24"/>
                <w:u w:val="single"/>
                <w:lang w:val="en-US" w:eastAsia="zh-CN"/>
              </w:rPr>
              <w:t>7</w:t>
            </w:r>
            <w:r>
              <w:rPr>
                <w:rFonts w:hint="eastAsia" w:ascii="仿宋_GB2312" w:hAnsi="Courier New" w:eastAsia="仿宋_GB2312"/>
                <w:color w:val="FF0000"/>
                <w:sz w:val="24"/>
                <w:u w:val="single"/>
              </w:rPr>
              <w:t>号楼</w:t>
            </w:r>
            <w:r>
              <w:rPr>
                <w:rFonts w:hint="eastAsia" w:ascii="仿宋_GB2312" w:hAnsi="Courier New" w:eastAsia="仿宋_GB2312"/>
                <w:color w:val="FF0000"/>
                <w:sz w:val="24"/>
                <w:u w:val="single"/>
                <w:lang w:val="en-US" w:eastAsia="zh-CN"/>
              </w:rPr>
              <w:t>11</w:t>
            </w:r>
            <w:r>
              <w:rPr>
                <w:rFonts w:hint="eastAsia" w:ascii="仿宋_GB2312" w:hAnsi="Courier New" w:eastAsia="仿宋_GB2312"/>
                <w:color w:val="FF0000"/>
                <w:sz w:val="24"/>
                <w:u w:val="single"/>
              </w:rPr>
              <w:t>楼</w:t>
            </w:r>
            <w:r>
              <w:rPr>
                <w:rFonts w:hint="eastAsia" w:ascii="仿宋_GB2312" w:hAnsi="Courier New" w:eastAsia="仿宋_GB2312"/>
                <w:color w:val="FF0000"/>
                <w:sz w:val="24"/>
                <w:u w:val="single"/>
                <w:lang w:val="en-US" w:eastAsia="zh-CN"/>
              </w:rPr>
              <w:t>评标室</w:t>
            </w:r>
            <w:r>
              <w:rPr>
                <w:rFonts w:hint="eastAsia" w:ascii="仿宋_GB2312" w:hAnsi="Courier New" w:eastAsia="仿宋_GB2312"/>
                <w:color w:val="000000"/>
                <w:sz w:val="24"/>
              </w:rPr>
              <w:t>（若有变动，另行通知）</w:t>
            </w:r>
          </w:p>
          <w:p w14:paraId="38F095F8">
            <w:pPr>
              <w:spacing w:line="400" w:lineRule="exact"/>
              <w:rPr>
                <w:rFonts w:ascii="仿宋_GB2312" w:hAnsi="Courier New" w:eastAsia="仿宋_GB2312"/>
                <w:color w:val="000000"/>
                <w:sz w:val="24"/>
              </w:rPr>
            </w:pPr>
          </w:p>
        </w:tc>
      </w:tr>
    </w:tbl>
    <w:p w14:paraId="0DA20905">
      <w:pPr>
        <w:pStyle w:val="3"/>
        <w:spacing w:line="400" w:lineRule="exact"/>
        <w:ind w:firstLine="454" w:firstLineChars="196"/>
        <w:rPr>
          <w:rFonts w:ascii="仿宋_GB2312" w:hAnsi="宋体" w:eastAsia="仿宋_GB2312"/>
          <w:color w:val="000000"/>
          <w:sz w:val="24"/>
        </w:rPr>
      </w:pPr>
    </w:p>
    <w:p w14:paraId="1569C53B">
      <w:pPr>
        <w:rPr>
          <w:color w:val="000000"/>
        </w:rPr>
      </w:pPr>
    </w:p>
    <w:p w14:paraId="22CBBB8F">
      <w:pPr>
        <w:rPr>
          <w:color w:val="000000"/>
        </w:rPr>
      </w:pPr>
    </w:p>
    <w:p w14:paraId="72B90FF4">
      <w:pPr>
        <w:rPr>
          <w:color w:val="000000"/>
        </w:rPr>
      </w:pPr>
    </w:p>
    <w:p w14:paraId="254C5274">
      <w:pPr>
        <w:rPr>
          <w:color w:val="000000"/>
        </w:rPr>
      </w:pPr>
    </w:p>
    <w:p w14:paraId="264B8664">
      <w:pPr>
        <w:spacing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5FCFC4E2">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一、总　则</w:t>
      </w:r>
    </w:p>
    <w:p w14:paraId="754555E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 适用范围</w:t>
      </w:r>
    </w:p>
    <w:p w14:paraId="0CD0883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2C5212C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 定义</w:t>
      </w:r>
    </w:p>
    <w:p w14:paraId="0DA682A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5F08D39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268A4B5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4C00428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026D15E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 磋商供应商的基本条件</w:t>
      </w:r>
    </w:p>
    <w:p w14:paraId="02CECB84">
      <w:pPr>
        <w:spacing w:line="40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4390EF0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 磋商费用</w:t>
      </w:r>
    </w:p>
    <w:p w14:paraId="76B442F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1A3824EC">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33A870C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5872C9D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0EAAD68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755FFB3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5910FCE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0B07ACB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0690B3C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3FDA8B3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1）磋商书（必须提供）；</w:t>
      </w:r>
    </w:p>
    <w:p w14:paraId="1B34448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2）磋商报价表（必须提供）；</w:t>
      </w:r>
    </w:p>
    <w:p w14:paraId="46C96C6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2E326C4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4298969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20BA813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1662D1E0">
      <w:pPr>
        <w:spacing w:line="400" w:lineRule="exact"/>
        <w:ind w:firstLine="482" w:firstLineChars="200"/>
        <w:rPr>
          <w:rFonts w:ascii="仿宋_GB2312" w:hAnsi="宋体" w:eastAsia="仿宋_GB2312"/>
          <w:sz w:val="24"/>
        </w:rPr>
      </w:pPr>
      <w:r>
        <w:rPr>
          <w:rFonts w:hint="eastAsia" w:ascii="仿宋_GB2312" w:hAnsi="宋体" w:eastAsia="仿宋_GB2312"/>
          <w:b/>
          <w:bCs/>
          <w:color w:val="000000"/>
          <w:sz w:val="24"/>
        </w:rPr>
        <w:t>7）</w:t>
      </w:r>
      <w:r>
        <w:rPr>
          <w:rFonts w:hint="eastAsia" w:ascii="仿宋_GB2312" w:hAnsi="宋体" w:eastAsia="仿宋_GB2312"/>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27E4404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8）其他有效证明文件的复印件。</w:t>
      </w:r>
    </w:p>
    <w:p w14:paraId="44F1E437">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9）磋商供应商的售后服务承诺书（必须提供，格式自拟）。</w:t>
      </w:r>
    </w:p>
    <w:p w14:paraId="0F097D6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0182466C">
      <w:pPr>
        <w:tabs>
          <w:tab w:val="left" w:pos="1305"/>
        </w:tabs>
        <w:spacing w:line="39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6AD4295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 计量单位</w:t>
      </w:r>
    </w:p>
    <w:p w14:paraId="1055C53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0500B3D2">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三、磋商报价要求</w:t>
      </w:r>
    </w:p>
    <w:p w14:paraId="298E627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0836C6F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4E3B1DD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2209B28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754B7577">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6D989C6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 磋商响应文件的份数和封装</w:t>
      </w:r>
    </w:p>
    <w:p w14:paraId="038D6F60">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8.1磋商供应商应将竞争性磋商响应文件正本一份、副本三份密封在信封（或包装袋或包装箱）中。</w:t>
      </w:r>
    </w:p>
    <w:p w14:paraId="524053A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6FEE1F7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1）竞争性磋商项目编号；</w:t>
      </w:r>
    </w:p>
    <w:p w14:paraId="444F077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2）竞争性磋商项目名称；</w:t>
      </w:r>
    </w:p>
    <w:p w14:paraId="4EABAC3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3）磋商供应商名称。</w:t>
      </w:r>
    </w:p>
    <w:p w14:paraId="51DB2BA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 竞争性磋商响应文件的递交</w:t>
      </w:r>
    </w:p>
    <w:p w14:paraId="0897A62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2597EF2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10.迟交的竞争性磋商响应文件</w:t>
      </w:r>
    </w:p>
    <w:p w14:paraId="080E613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14B01178">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五、磋商的步骤</w:t>
      </w:r>
    </w:p>
    <w:p w14:paraId="70D3558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7A649998">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5F806F5A">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405C83A7">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738ED471">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11.2磋商文件修正</w:t>
      </w:r>
    </w:p>
    <w:p w14:paraId="50EE6A57">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26063FB5">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7BD9D4E6">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11.3最后报价</w:t>
      </w:r>
    </w:p>
    <w:p w14:paraId="71BB057D">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08E508D9">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70DABCCA">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六、确定成交供应商办法</w:t>
      </w:r>
    </w:p>
    <w:p w14:paraId="5EF03675">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1F05EE51">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170B28A6">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七、签订合同</w:t>
      </w:r>
    </w:p>
    <w:p w14:paraId="35AE341D">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2922763E">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八、适用法律</w:t>
      </w:r>
    </w:p>
    <w:p w14:paraId="6A0DDC51">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14.</w:t>
      </w:r>
      <w:r>
        <w:rPr>
          <w:rFonts w:hint="eastAsia" w:ascii="宋体" w:hAnsi="宋体" w:cs="Arial"/>
          <w:color w:val="000000"/>
          <w:szCs w:val="21"/>
        </w:rPr>
        <w:t xml:space="preserve"> </w:t>
      </w:r>
      <w:r>
        <w:rPr>
          <w:rFonts w:hint="eastAsia" w:ascii="仿宋_GB2312" w:hAnsi="宋体" w:eastAsia="仿宋_GB2312"/>
          <w:color w:val="000000"/>
          <w:sz w:val="24"/>
        </w:rPr>
        <w:t>本谈判采购文件是根据国家有关法律及有关政策、法规和参照国际惯例编制。最终磋商结束后，磋商小组不得再与磋商供应商进行任何形式的商谈。</w:t>
      </w:r>
    </w:p>
    <w:p w14:paraId="2D192B03">
      <w:pPr>
        <w:widowControl/>
        <w:tabs>
          <w:tab w:val="left" w:pos="540"/>
        </w:tabs>
        <w:spacing w:line="400" w:lineRule="exact"/>
        <w:ind w:firstLine="480" w:firstLineChars="200"/>
        <w:jc w:val="left"/>
        <w:rPr>
          <w:rFonts w:ascii="仿宋_GB2312" w:hAnsi="宋体" w:eastAsia="仿宋_GB2312"/>
          <w:color w:val="000000"/>
          <w:sz w:val="24"/>
        </w:rPr>
      </w:pPr>
    </w:p>
    <w:p w14:paraId="31812D96">
      <w:pPr>
        <w:widowControl/>
        <w:tabs>
          <w:tab w:val="left" w:pos="540"/>
        </w:tabs>
        <w:spacing w:line="400" w:lineRule="exact"/>
        <w:ind w:firstLine="480" w:firstLineChars="200"/>
        <w:jc w:val="left"/>
        <w:rPr>
          <w:rFonts w:ascii="仿宋_GB2312" w:hAnsi="宋体" w:eastAsia="仿宋_GB2312"/>
          <w:color w:val="000000"/>
          <w:sz w:val="24"/>
        </w:rPr>
      </w:pPr>
    </w:p>
    <w:p w14:paraId="766344A8">
      <w:pPr>
        <w:spacing w:line="500" w:lineRule="exact"/>
        <w:jc w:val="center"/>
        <w:outlineLvl w:val="0"/>
        <w:rPr>
          <w:rFonts w:ascii="仿宋_GB2312" w:hAnsi="宋体" w:eastAsia="仿宋_GB2312"/>
          <w:b/>
          <w:color w:val="000000"/>
          <w:sz w:val="32"/>
          <w:szCs w:val="32"/>
        </w:rPr>
      </w:pPr>
      <w:bookmarkStart w:id="2" w:name="_Toc464692182"/>
      <w:r>
        <w:rPr>
          <w:rFonts w:hint="eastAsia" w:ascii="仿宋_GB2312" w:hAnsi="宋体" w:eastAsia="仿宋_GB2312"/>
          <w:b/>
          <w:color w:val="000000"/>
          <w:sz w:val="32"/>
          <w:szCs w:val="32"/>
        </w:rPr>
        <w:t>第二章 评标方法</w:t>
      </w:r>
      <w:bookmarkEnd w:id="2"/>
    </w:p>
    <w:p w14:paraId="18F23458">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7E0C75E9">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（一）磋商小组构成：本磋商采购项目的磋商小组成员分别由依法组成的采购人代表及专家共3人（含3人）或以上单数构成，其中专家人数不少于成员总数的三分之二。</w:t>
      </w:r>
    </w:p>
    <w:p w14:paraId="288B33AD">
      <w:pPr>
        <w:pStyle w:val="4"/>
        <w:spacing w:line="520" w:lineRule="exact"/>
        <w:ind w:firstLine="331" w:firstLineChars="138"/>
        <w:rPr>
          <w:rFonts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359A157A">
      <w:pPr>
        <w:pStyle w:val="4"/>
        <w:spacing w:line="520" w:lineRule="exact"/>
        <w:ind w:firstLine="331" w:firstLineChars="138"/>
        <w:rPr>
          <w:rFonts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44F16837">
      <w:pPr>
        <w:pStyle w:val="4"/>
        <w:spacing w:line="520" w:lineRule="exact"/>
        <w:ind w:firstLine="48" w:firstLineChars="20"/>
        <w:rPr>
          <w:rFonts w:ascii="仿宋_GB2312" w:hAnsi="宋体" w:eastAsia="仿宋_GB2312"/>
          <w:b/>
          <w:color w:val="000000"/>
          <w:sz w:val="24"/>
          <w:szCs w:val="24"/>
        </w:rPr>
      </w:pPr>
      <w:bookmarkStart w:id="3" w:name="_Toc496107148"/>
      <w:r>
        <w:rPr>
          <w:rFonts w:hint="eastAsia" w:ascii="仿宋_GB2312" w:hAnsi="宋体" w:eastAsia="仿宋_GB2312"/>
          <w:b/>
          <w:color w:val="000000"/>
          <w:sz w:val="24"/>
          <w:szCs w:val="24"/>
        </w:rPr>
        <w:t>二、评分标准</w:t>
      </w:r>
      <w:bookmarkEnd w:id="3"/>
    </w:p>
    <w:p w14:paraId="3CC3BF6C">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648E5BED">
      <w:pPr>
        <w:pStyle w:val="4"/>
        <w:spacing w:line="520" w:lineRule="exact"/>
        <w:ind w:firstLine="284" w:firstLineChars="118"/>
        <w:rPr>
          <w:rFonts w:ascii="仿宋_GB2312" w:hAnsi="宋体" w:eastAsia="仿宋_GB2312"/>
          <w:b/>
          <w:color w:val="000000"/>
          <w:sz w:val="24"/>
          <w:szCs w:val="24"/>
        </w:rPr>
      </w:pPr>
      <w:bookmarkStart w:id="4" w:name="_Toc496107149"/>
      <w:r>
        <w:rPr>
          <w:rFonts w:hint="eastAsia" w:ascii="仿宋_GB2312" w:hAnsi="宋体" w:eastAsia="仿宋_GB2312"/>
          <w:b/>
          <w:color w:val="000000"/>
          <w:sz w:val="24"/>
          <w:szCs w:val="24"/>
        </w:rPr>
        <w:t>1、评标准则</w:t>
      </w:r>
      <w:bookmarkEnd w:id="4"/>
    </w:p>
    <w:p w14:paraId="445FE1D0">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0041CBA3">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26FB0453">
      <w:pPr>
        <w:pStyle w:val="4"/>
        <w:spacing w:line="520" w:lineRule="exact"/>
        <w:ind w:firstLine="284" w:firstLineChars="118"/>
        <w:rPr>
          <w:rFonts w:ascii="仿宋_GB2312" w:hAnsi="宋体" w:eastAsia="仿宋_GB2312"/>
          <w:b/>
          <w:color w:val="000000"/>
          <w:sz w:val="24"/>
          <w:szCs w:val="24"/>
        </w:rPr>
      </w:pPr>
      <w:bookmarkStart w:id="5" w:name="_Toc496107150"/>
      <w:r>
        <w:rPr>
          <w:rFonts w:hint="eastAsia" w:ascii="仿宋_GB2312" w:hAnsi="宋体" w:eastAsia="仿宋_GB2312"/>
          <w:b/>
          <w:color w:val="000000"/>
          <w:sz w:val="24"/>
          <w:szCs w:val="24"/>
        </w:rPr>
        <w:t>2、评标委员会</w:t>
      </w:r>
      <w:bookmarkEnd w:id="5"/>
    </w:p>
    <w:p w14:paraId="25F07575">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0B129EA6">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评标委员会的组成：本次评标委员会由3名专家组成，其中相关涉及科室专家1人。</w:t>
      </w:r>
    </w:p>
    <w:p w14:paraId="7187FAA1">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5628DA9F">
      <w:pPr>
        <w:pStyle w:val="4"/>
        <w:spacing w:line="520" w:lineRule="exact"/>
        <w:ind w:firstLine="284" w:firstLineChars="118"/>
        <w:rPr>
          <w:rFonts w:ascii="仿宋_GB2312" w:hAnsi="宋体" w:eastAsia="仿宋_GB2312"/>
          <w:b/>
          <w:color w:val="000000"/>
          <w:sz w:val="24"/>
          <w:szCs w:val="24"/>
        </w:rPr>
      </w:pPr>
      <w:bookmarkStart w:id="6" w:name="_Toc496107151"/>
      <w:r>
        <w:rPr>
          <w:rFonts w:hint="eastAsia" w:ascii="仿宋_GB2312" w:hAnsi="宋体" w:eastAsia="仿宋_GB2312"/>
          <w:b/>
          <w:color w:val="000000"/>
          <w:sz w:val="24"/>
          <w:szCs w:val="24"/>
        </w:rPr>
        <w:t>3、评标方式</w:t>
      </w:r>
      <w:bookmarkEnd w:id="6"/>
    </w:p>
    <w:p w14:paraId="2F9959F3">
      <w:pPr>
        <w:pStyle w:val="4"/>
        <w:spacing w:line="520" w:lineRule="exact"/>
        <w:ind w:firstLine="520" w:firstLineChars="217"/>
        <w:rPr>
          <w:rFonts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4887336E">
      <w:pPr>
        <w:pStyle w:val="4"/>
        <w:spacing w:line="520" w:lineRule="exact"/>
        <w:ind w:firstLine="482" w:firstLineChars="200"/>
        <w:rPr>
          <w:rFonts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1405A619">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212AEFE8">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vAlign w:val="center"/>
          </w:tcPr>
          <w:p w14:paraId="5F17986D">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vAlign w:val="center"/>
          </w:tcPr>
          <w:p w14:paraId="4BDB6C4A">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vAlign w:val="center"/>
          </w:tcPr>
          <w:p w14:paraId="05B9ABA7">
            <w:pPr>
              <w:pStyle w:val="4"/>
              <w:spacing w:line="520" w:lineRule="exact"/>
              <w:ind w:firstLine="283" w:firstLineChars="118"/>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4A73B9C6">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2FA6D4D7">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vAlign w:val="center"/>
          </w:tcPr>
          <w:p w14:paraId="74F5DB21">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5E9DB08C">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4F8C9ED3">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424E6781">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5C6AEF6E">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vAlign w:val="center"/>
          </w:tcPr>
          <w:p w14:paraId="46FA1840">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63449D69">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13DD5125">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售后服务分（满分20分）(本项评分由评标委员会集体讨论确定各投标人所属档次，由各评委在档次内独立打分)</w:t>
            </w:r>
          </w:p>
          <w:p w14:paraId="4E769F03">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一档（0.1-10分）：满足招标文件要求，有免费培训计划，进行定期回访的，配送及售后服务方案一般的；</w:t>
            </w:r>
          </w:p>
          <w:p w14:paraId="346498B6">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二档（10.1-20分）投标时主要产品能提供厂家原厂售后服务承诺书原件，投标时能提供到达现场处理故障时间为8小时以内,有周密良好的免费培训计划和培训考核方案；</w:t>
            </w:r>
          </w:p>
          <w:p w14:paraId="5D7E2285">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三档（20.1-30分）投标时主要产品能提供厂家原厂售后服务承诺书原件，投标时能提供到达现场处理故障时间为4 小时以内,有周密良好的免费培训计划和培训考核方案，发生故障时有替代产品、提供技术支持服务、定期回访的，配送及售后服务方案优秀的，</w:t>
            </w:r>
          </w:p>
        </w:tc>
      </w:tr>
      <w:tr w14:paraId="2C563B94">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79F76604">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3</w:t>
            </w:r>
          </w:p>
        </w:tc>
        <w:tc>
          <w:tcPr>
            <w:tcW w:w="1711" w:type="dxa"/>
            <w:tcBorders>
              <w:top w:val="single" w:color="000000" w:sz="4" w:space="0"/>
              <w:left w:val="single" w:color="000000" w:sz="4" w:space="0"/>
              <w:bottom w:val="single" w:color="000000" w:sz="4" w:space="0"/>
              <w:right w:val="single" w:color="000000" w:sz="4" w:space="0"/>
            </w:tcBorders>
            <w:vAlign w:val="center"/>
          </w:tcPr>
          <w:p w14:paraId="0E8F173C">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rPr>
              <w:t>资质信誉分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5FDCCD56">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rPr>
              <w:t>25分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636AD1BD">
            <w:pPr>
              <w:widowControl/>
              <w:spacing w:line="450" w:lineRule="atLeast"/>
              <w:rPr>
                <w:rFonts w:ascii="仿宋" w:hAnsi="仿宋" w:eastAsia="仿宋" w:cs="仿宋"/>
                <w:sz w:val="24"/>
              </w:rPr>
            </w:pPr>
            <w:r>
              <w:rPr>
                <w:rFonts w:hint="eastAsia" w:ascii="仿宋" w:hAnsi="仿宋" w:eastAsia="仿宋" w:cs="仿宋"/>
                <w:sz w:val="24"/>
              </w:rPr>
              <w:t>(1)为保证所投交换机的网络安全性，要求所投交换机厂商具有安全交换机产品的《计算机信息系统安全专用产品销售许可证》，（于投标文件中提供相关证明材料复印件），得5分</w:t>
            </w:r>
          </w:p>
          <w:p w14:paraId="572EE024">
            <w:pPr>
              <w:pStyle w:val="2"/>
              <w:rPr>
                <w:rFonts w:ascii="仿宋" w:hAnsi="仿宋" w:eastAsia="仿宋" w:cs="仿宋"/>
                <w:sz w:val="24"/>
              </w:rPr>
            </w:pPr>
            <w:r>
              <w:rPr>
                <w:rFonts w:hint="eastAsia" w:ascii="仿宋" w:hAnsi="仿宋" w:eastAsia="仿宋" w:cs="仿宋"/>
                <w:sz w:val="24"/>
              </w:rPr>
              <w:t>(2)投标人或投标人所投的第1项产品“16路高清网络存储硬盘录像机”的制造商获得绿色供应链评价证书（于投标文件中提供相关证明材料复印件），四星的得3分，五星的得5分。</w:t>
            </w:r>
          </w:p>
          <w:p w14:paraId="548BCDDC">
            <w:pPr>
              <w:pStyle w:val="2"/>
              <w:rPr>
                <w:rFonts w:ascii="仿宋" w:hAnsi="仿宋" w:eastAsia="仿宋" w:cs="仿宋"/>
                <w:sz w:val="24"/>
              </w:rPr>
            </w:pPr>
            <w:r>
              <w:rPr>
                <w:rFonts w:hint="eastAsia" w:ascii="仿宋" w:hAnsi="仿宋" w:eastAsia="仿宋" w:cs="仿宋"/>
                <w:sz w:val="24"/>
              </w:rPr>
              <w:t>(3)投标人或投标人所投的第1项产品“16路高清网络存储硬盘录像机”的制造商具备较强的技术研发实力，荣获过国家级科技进步奖或国家级技术发明奖的等荣誉相关奖项（于投标文件中提供相关证明材料复印件），得5分。</w:t>
            </w:r>
          </w:p>
          <w:p w14:paraId="74B92E02">
            <w:pPr>
              <w:pStyle w:val="2"/>
              <w:rPr>
                <w:rFonts w:ascii="仿宋" w:hAnsi="仿宋" w:eastAsia="仿宋" w:cs="仿宋"/>
                <w:sz w:val="24"/>
              </w:rPr>
            </w:pPr>
            <w:r>
              <w:rPr>
                <w:rFonts w:hint="eastAsia" w:ascii="仿宋" w:hAnsi="仿宋" w:eastAsia="仿宋" w:cs="仿宋"/>
                <w:sz w:val="24"/>
              </w:rPr>
              <w:t>(4)投标人或投标人所投的监控设备制造商 应具备较强的履行合同能力和售后保障能力，并能提供优秀安防系统集成商证书的（于投标文件中提供相关证明材料复印件），得5分。</w:t>
            </w:r>
          </w:p>
          <w:p w14:paraId="75475208">
            <w:pPr>
              <w:pStyle w:val="2"/>
              <w:rPr>
                <w:rFonts w:ascii="仿宋" w:hAnsi="仿宋" w:eastAsia="仿宋" w:cs="仿宋"/>
                <w:bCs/>
                <w:color w:val="000000"/>
                <w:sz w:val="24"/>
              </w:rPr>
            </w:pPr>
            <w:r>
              <w:rPr>
                <w:rFonts w:hint="eastAsia" w:ascii="仿宋" w:hAnsi="仿宋" w:eastAsia="仿宋" w:cs="仿宋"/>
                <w:sz w:val="24"/>
              </w:rPr>
              <w:t>(5)投标人或者投标人所投监控设备设备制造商应符合工业和信息化部组织的信息技术服务标准，并获得信息技术服务运行维护标准壹级证书（于投标文件中提供相关证明材料复印件），得5分。</w:t>
            </w:r>
          </w:p>
        </w:tc>
      </w:tr>
      <w:tr w14:paraId="1A079FE5">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0BA6A4CA">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4</w:t>
            </w:r>
          </w:p>
        </w:tc>
        <w:tc>
          <w:tcPr>
            <w:tcW w:w="1711" w:type="dxa"/>
            <w:tcBorders>
              <w:top w:val="single" w:color="000000" w:sz="4" w:space="0"/>
              <w:left w:val="single" w:color="000000" w:sz="4" w:space="0"/>
              <w:bottom w:val="single" w:color="000000" w:sz="4" w:space="0"/>
              <w:right w:val="single" w:color="000000" w:sz="4" w:space="0"/>
            </w:tcBorders>
            <w:vAlign w:val="center"/>
          </w:tcPr>
          <w:p w14:paraId="20D9C0E0">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rPr>
              <w:t>商务分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16C8DE66">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lang w:val="en-US" w:eastAsia="zh-CN"/>
              </w:rPr>
              <w:t>6</w:t>
            </w:r>
            <w:r>
              <w:rPr>
                <w:rFonts w:hint="eastAsia" w:ascii="仿宋" w:hAnsi="仿宋" w:eastAsia="仿宋" w:cs="仿宋"/>
                <w:bCs/>
                <w:color w:val="000000"/>
                <w:sz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53D8236A">
            <w:pPr>
              <w:widowControl/>
              <w:spacing w:line="450" w:lineRule="atLeast"/>
              <w:jc w:val="left"/>
              <w:rPr>
                <w:rFonts w:ascii="仿宋" w:hAnsi="仿宋" w:eastAsia="仿宋" w:cs="仿宋"/>
                <w:color w:val="000000"/>
                <w:sz w:val="24"/>
              </w:rPr>
            </w:pPr>
            <w:r>
              <w:rPr>
                <w:rFonts w:hint="eastAsia" w:ascii="仿宋" w:hAnsi="仿宋" w:eastAsia="仿宋" w:cs="仿宋"/>
                <w:color w:val="000000"/>
                <w:kern w:val="0"/>
                <w:sz w:val="24"/>
              </w:rPr>
              <w:t>投标人通过OHSAS18001、ISO9001、ISO14001管理体系认证的，每提供一份得</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分，满分</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分（提供证书复印件）。</w:t>
            </w:r>
          </w:p>
        </w:tc>
      </w:tr>
      <w:tr w14:paraId="000DA2CE">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vAlign w:val="center"/>
          </w:tcPr>
          <w:p w14:paraId="2D25E4B4">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5</w:t>
            </w:r>
          </w:p>
        </w:tc>
        <w:tc>
          <w:tcPr>
            <w:tcW w:w="1711" w:type="dxa"/>
            <w:tcBorders>
              <w:top w:val="single" w:color="000000" w:sz="4" w:space="0"/>
              <w:left w:val="single" w:color="000000" w:sz="4" w:space="0"/>
              <w:bottom w:val="single" w:color="auto" w:sz="4" w:space="0"/>
              <w:right w:val="single" w:color="000000" w:sz="4" w:space="0"/>
            </w:tcBorders>
            <w:vAlign w:val="center"/>
          </w:tcPr>
          <w:p w14:paraId="0D0F75B1">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vAlign w:val="center"/>
          </w:tcPr>
          <w:p w14:paraId="68A49CD7">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lang w:val="en-US" w:eastAsia="zh-CN"/>
              </w:rPr>
              <w:t>9</w:t>
            </w:r>
            <w:r>
              <w:rPr>
                <w:rFonts w:hint="eastAsia" w:ascii="仿宋" w:hAnsi="仿宋" w:eastAsia="仿宋" w:cs="仿宋"/>
                <w:bCs/>
                <w:color w:val="000000"/>
                <w:sz w:val="24"/>
                <w:szCs w:val="24"/>
              </w:rPr>
              <w:t>分</w:t>
            </w:r>
          </w:p>
        </w:tc>
        <w:tc>
          <w:tcPr>
            <w:tcW w:w="6013" w:type="dxa"/>
            <w:tcBorders>
              <w:top w:val="single" w:color="000000" w:sz="4" w:space="0"/>
              <w:left w:val="single" w:color="000000" w:sz="4" w:space="0"/>
              <w:bottom w:val="single" w:color="auto" w:sz="4" w:space="0"/>
              <w:right w:val="single" w:color="000000" w:sz="4" w:space="0"/>
            </w:tcBorders>
            <w:vAlign w:val="center"/>
          </w:tcPr>
          <w:p w14:paraId="7FCE6D4C">
            <w:pPr>
              <w:pStyle w:val="4"/>
              <w:spacing w:line="520" w:lineRule="exact"/>
              <w:ind w:firstLine="283" w:firstLineChars="118"/>
              <w:jc w:val="left"/>
              <w:rPr>
                <w:rFonts w:ascii="仿宋" w:hAnsi="仿宋" w:eastAsia="仿宋" w:cs="仿宋"/>
                <w:color w:val="000000"/>
                <w:kern w:val="0"/>
                <w:sz w:val="24"/>
                <w:szCs w:val="24"/>
              </w:rPr>
            </w:pPr>
            <w:r>
              <w:rPr>
                <w:rFonts w:hint="eastAsia" w:ascii="仿宋" w:hAnsi="仿宋" w:eastAsia="仿宋" w:cs="仿宋"/>
                <w:bCs/>
                <w:color w:val="000000"/>
                <w:sz w:val="24"/>
                <w:szCs w:val="24"/>
              </w:rPr>
              <w:t>投标人自2017年以来（含2017年）</w:t>
            </w:r>
            <w:r>
              <w:rPr>
                <w:rFonts w:hint="eastAsia" w:ascii="仿宋" w:hAnsi="仿宋" w:eastAsia="仿宋" w:cs="仿宋"/>
                <w:bCs/>
                <w:color w:val="000000"/>
                <w:sz w:val="24"/>
                <w:szCs w:val="24"/>
                <w:lang w:val="en-US" w:eastAsia="zh-CN"/>
              </w:rPr>
              <w:t>与区内三级甲等医院</w:t>
            </w:r>
            <w:r>
              <w:rPr>
                <w:rFonts w:hint="eastAsia" w:ascii="仿宋" w:hAnsi="仿宋" w:eastAsia="仿宋" w:cs="仿宋"/>
                <w:bCs/>
                <w:color w:val="000000"/>
                <w:sz w:val="24"/>
                <w:szCs w:val="24"/>
              </w:rPr>
              <w:t>有同类项目成功案例（以有效的合同或中标通知书复印件为准），每有一份得</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分。满分6分</w:t>
            </w:r>
          </w:p>
        </w:tc>
      </w:tr>
    </w:tbl>
    <w:p w14:paraId="17A5C928">
      <w:pPr>
        <w:spacing w:line="500" w:lineRule="exact"/>
        <w:ind w:firstLine="2891" w:firstLineChars="900"/>
        <w:outlineLvl w:val="0"/>
        <w:rPr>
          <w:rFonts w:ascii="仿宋_GB2312" w:hAnsi="宋体" w:eastAsia="仿宋_GB2312"/>
          <w:b/>
          <w:color w:val="000000"/>
          <w:sz w:val="32"/>
          <w:szCs w:val="32"/>
        </w:rPr>
      </w:pPr>
      <w:bookmarkStart w:id="7" w:name="_Toc464692183"/>
    </w:p>
    <w:p w14:paraId="6A57F3AF">
      <w:pPr>
        <w:spacing w:line="500" w:lineRule="exact"/>
        <w:ind w:firstLine="2891" w:firstLineChars="900"/>
        <w:outlineLvl w:val="0"/>
        <w:rPr>
          <w:rFonts w:ascii="仿宋_GB2312" w:hAnsi="宋体" w:eastAsia="仿宋_GB2312"/>
          <w:b/>
          <w:color w:val="000000"/>
          <w:sz w:val="32"/>
          <w:szCs w:val="32"/>
        </w:rPr>
      </w:pPr>
    </w:p>
    <w:p w14:paraId="588D0FF0">
      <w:pPr>
        <w:spacing w:line="500" w:lineRule="exact"/>
        <w:ind w:firstLine="2891" w:firstLineChars="900"/>
        <w:outlineLvl w:val="0"/>
        <w:rPr>
          <w:rFonts w:ascii="仿宋_GB2312" w:hAnsi="宋体" w:eastAsia="仿宋_GB2312"/>
          <w:b/>
          <w:color w:val="000000"/>
          <w:sz w:val="32"/>
          <w:szCs w:val="32"/>
        </w:rPr>
      </w:pPr>
    </w:p>
    <w:p w14:paraId="4E505855">
      <w:pPr>
        <w:spacing w:line="500" w:lineRule="exact"/>
        <w:ind w:firstLine="2891" w:firstLineChars="900"/>
        <w:outlineLvl w:val="0"/>
        <w:rPr>
          <w:rFonts w:ascii="仿宋_GB2312" w:hAnsi="宋体" w:eastAsia="仿宋_GB2312"/>
          <w:b/>
          <w:color w:val="000000"/>
          <w:sz w:val="32"/>
          <w:szCs w:val="32"/>
        </w:rPr>
      </w:pPr>
    </w:p>
    <w:p w14:paraId="1F8EED57">
      <w:pPr>
        <w:spacing w:line="500" w:lineRule="exact"/>
        <w:ind w:firstLine="2891" w:firstLineChars="900"/>
        <w:outlineLvl w:val="0"/>
        <w:rPr>
          <w:rFonts w:hint="eastAsia" w:ascii="仿宋_GB2312" w:hAnsi="宋体" w:eastAsia="仿宋_GB2312"/>
          <w:b/>
          <w:color w:val="000000"/>
          <w:sz w:val="32"/>
          <w:szCs w:val="32"/>
        </w:rPr>
      </w:pPr>
    </w:p>
    <w:p w14:paraId="1296874C">
      <w:pPr>
        <w:spacing w:line="500" w:lineRule="exact"/>
        <w:ind w:firstLine="2891" w:firstLineChars="900"/>
        <w:outlineLvl w:val="0"/>
        <w:rPr>
          <w:rFonts w:hint="eastAsia" w:ascii="仿宋_GB2312" w:hAnsi="宋体" w:eastAsia="仿宋_GB2312"/>
          <w:b/>
          <w:color w:val="000000"/>
          <w:sz w:val="32"/>
          <w:szCs w:val="32"/>
        </w:rPr>
      </w:pPr>
    </w:p>
    <w:p w14:paraId="602C483E">
      <w:pPr>
        <w:spacing w:line="500" w:lineRule="exact"/>
        <w:ind w:firstLine="2891" w:firstLineChars="900"/>
        <w:outlineLvl w:val="0"/>
        <w:rPr>
          <w:rFonts w:hint="eastAsia" w:ascii="仿宋_GB2312" w:hAnsi="宋体" w:eastAsia="仿宋_GB2312"/>
          <w:b/>
          <w:color w:val="000000"/>
          <w:sz w:val="32"/>
          <w:szCs w:val="32"/>
        </w:rPr>
      </w:pPr>
    </w:p>
    <w:p w14:paraId="31BD6416">
      <w:pPr>
        <w:spacing w:line="500" w:lineRule="exact"/>
        <w:ind w:firstLine="2891" w:firstLineChars="900"/>
        <w:outlineLvl w:val="0"/>
        <w:rPr>
          <w:rFonts w:hint="eastAsia" w:ascii="仿宋_GB2312" w:hAnsi="宋体" w:eastAsia="仿宋_GB2312"/>
          <w:b/>
          <w:color w:val="000000"/>
          <w:sz w:val="32"/>
          <w:szCs w:val="32"/>
        </w:rPr>
      </w:pPr>
    </w:p>
    <w:p w14:paraId="1613E475">
      <w:pPr>
        <w:spacing w:line="500" w:lineRule="exact"/>
        <w:ind w:firstLine="2891" w:firstLineChars="900"/>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7"/>
    </w:p>
    <w:p w14:paraId="16DCF7F7">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2951219A">
      <w:pPr>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（一）基本概况：南宁市第一人民医院核医学科</w:t>
      </w:r>
      <w:r>
        <w:rPr>
          <w:rFonts w:hint="eastAsia" w:ascii="仿宋" w:hAnsi="仿宋" w:eastAsia="仿宋" w:cs="仿宋"/>
          <w:b/>
          <w:bCs/>
          <w:color w:val="000000"/>
          <w:sz w:val="24"/>
          <w:lang w:val="en-US" w:eastAsia="zh-CN"/>
        </w:rPr>
        <w:t>病房</w:t>
      </w:r>
      <w:r>
        <w:rPr>
          <w:rFonts w:hint="eastAsia" w:ascii="仿宋" w:hAnsi="仿宋" w:eastAsia="仿宋" w:cs="仿宋"/>
          <w:b/>
          <w:bCs/>
          <w:color w:val="000000"/>
          <w:sz w:val="24"/>
        </w:rPr>
        <w:t>视频监控采购项目。</w:t>
      </w:r>
    </w:p>
    <w:p w14:paraId="01B15091">
      <w:pPr>
        <w:pStyle w:val="3"/>
        <w:spacing w:line="400" w:lineRule="exact"/>
        <w:ind w:firstLine="457" w:firstLineChars="196"/>
        <w:rPr>
          <w:rFonts w:ascii="仿宋" w:hAnsi="仿宋" w:eastAsia="仿宋" w:cs="仿宋"/>
          <w:b/>
          <w:bCs/>
          <w:color w:val="000000"/>
          <w:sz w:val="24"/>
        </w:rPr>
      </w:pPr>
      <w:r>
        <w:rPr>
          <w:rFonts w:hint="eastAsia" w:ascii="仿宋" w:hAnsi="仿宋" w:eastAsia="仿宋" w:cs="仿宋"/>
          <w:b/>
          <w:bCs/>
          <w:color w:val="000000"/>
          <w:sz w:val="24"/>
        </w:rPr>
        <w:t>二、采购项目内容及要求：</w:t>
      </w:r>
    </w:p>
    <w:p w14:paraId="61943F78">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（一）、采购内容：</w:t>
      </w:r>
    </w:p>
    <w:p w14:paraId="56151A18">
      <w:pPr>
        <w:pStyle w:val="3"/>
        <w:spacing w:line="400" w:lineRule="exact"/>
        <w:ind w:firstLine="454" w:firstLineChars="196"/>
        <w:rPr>
          <w:rFonts w:hint="eastAsia" w:ascii="仿宋" w:hAnsi="仿宋" w:eastAsia="仿宋" w:cs="仿宋"/>
          <w:color w:val="FF0000"/>
          <w:sz w:val="24"/>
        </w:rPr>
      </w:pPr>
      <w:r>
        <w:rPr>
          <w:rFonts w:hint="eastAsia" w:ascii="仿宋" w:hAnsi="仿宋" w:eastAsia="仿宋" w:cs="仿宋"/>
          <w:color w:val="FF0000"/>
          <w:sz w:val="24"/>
        </w:rPr>
        <w:t>我院6A楼</w:t>
      </w:r>
      <w:r>
        <w:rPr>
          <w:rFonts w:hint="eastAsia" w:ascii="仿宋" w:hAnsi="仿宋" w:eastAsia="仿宋" w:cs="仿宋"/>
          <w:color w:val="FF0000"/>
          <w:sz w:val="24"/>
          <w:lang w:val="en-US" w:eastAsia="zh-CN"/>
        </w:rPr>
        <w:t>核医学科病房</w:t>
      </w:r>
      <w:r>
        <w:rPr>
          <w:rFonts w:hint="eastAsia" w:ascii="仿宋" w:hAnsi="仿宋" w:eastAsia="仿宋" w:cs="仿宋"/>
          <w:color w:val="FF0000"/>
          <w:sz w:val="24"/>
        </w:rPr>
        <w:t>需安装监控系统一套。</w:t>
      </w:r>
    </w:p>
    <w:p w14:paraId="4D072D40">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（二）采购要求：</w:t>
      </w:r>
    </w:p>
    <w:p w14:paraId="280954BD">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1、凡符合《中华人民共和国政府采购法》第二十二条的要求，在中华人民共和国依照《中华人民共和国公司法》注册的具有独立法人资格，且具有相应经营资质单位均可报名参加。</w:t>
      </w:r>
    </w:p>
    <w:p w14:paraId="69E4832E">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2、供应商须具有法定部门颁发的有效的营业执照、税务登记、组织机构代码证、法定代表人授权委托书等相关证件；提供（单位）资质证书及法人信息资料。</w:t>
      </w:r>
    </w:p>
    <w:p w14:paraId="629030B7">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3、供应商 2017 年 1 月 1 日至今有类似与党政机关、事业单位、或大中型企业发生过有关类似项目采购的业务合同或政府采购成交通知书。</w:t>
      </w:r>
    </w:p>
    <w:p w14:paraId="412C403B">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4、供应商应符合《中华人民共和国政府采购法》第二十二条第一款规定的条件并按《政府采购法实施条例》第十七条第一款规定提供相关证明材料。</w:t>
      </w:r>
    </w:p>
    <w:p w14:paraId="3733CFE4">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5、单位负责人为同一人或者存在直接控股、管理关系的不同供应商，不得参加同一合同项下（同一包号）的政府采购活动，否则投标均无效。</w:t>
      </w:r>
    </w:p>
    <w:p w14:paraId="5F926916">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6、详细内容见招标文件。</w:t>
      </w:r>
    </w:p>
    <w:p w14:paraId="742171E7">
      <w:pPr>
        <w:spacing w:line="360" w:lineRule="auto"/>
        <w:ind w:firstLine="480" w:firstLineChars="200"/>
        <w:jc w:val="left"/>
        <w:rPr>
          <w:rFonts w:ascii="仿宋" w:hAnsi="仿宋" w:eastAsia="仿宋" w:cs="仿宋"/>
          <w:color w:val="000000"/>
          <w:sz w:val="24"/>
        </w:rPr>
      </w:pPr>
    </w:p>
    <w:p w14:paraId="34ADD250">
      <w:pPr>
        <w:spacing w:line="500" w:lineRule="exact"/>
        <w:jc w:val="center"/>
        <w:outlineLvl w:val="0"/>
        <w:rPr>
          <w:rFonts w:ascii="仿宋_GB2312" w:hAnsi="宋体" w:eastAsia="仿宋_GB2312"/>
          <w:b/>
          <w:color w:val="000000"/>
          <w:sz w:val="32"/>
          <w:szCs w:val="32"/>
        </w:rPr>
      </w:pPr>
      <w:bookmarkStart w:id="8" w:name="_Toc464692184"/>
    </w:p>
    <w:p w14:paraId="2348D348">
      <w:pPr>
        <w:spacing w:line="500" w:lineRule="exact"/>
        <w:jc w:val="center"/>
        <w:outlineLvl w:val="0"/>
        <w:rPr>
          <w:rFonts w:ascii="仿宋_GB2312" w:hAnsi="宋体" w:eastAsia="仿宋_GB2312"/>
          <w:b/>
          <w:color w:val="000000"/>
          <w:sz w:val="32"/>
          <w:szCs w:val="32"/>
        </w:rPr>
      </w:pPr>
    </w:p>
    <w:p w14:paraId="41E60DC7">
      <w:pPr>
        <w:spacing w:line="500" w:lineRule="exact"/>
        <w:jc w:val="center"/>
        <w:outlineLvl w:val="0"/>
        <w:rPr>
          <w:rFonts w:ascii="仿宋_GB2312" w:hAnsi="宋体" w:eastAsia="仿宋_GB2312"/>
          <w:b/>
          <w:color w:val="000000"/>
          <w:sz w:val="32"/>
          <w:szCs w:val="32"/>
        </w:rPr>
      </w:pPr>
    </w:p>
    <w:p w14:paraId="6D641C43">
      <w:pPr>
        <w:spacing w:line="500" w:lineRule="exact"/>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br w:type="page"/>
      </w:r>
    </w:p>
    <w:p w14:paraId="365E759D">
      <w:pPr>
        <w:spacing w:line="500" w:lineRule="exact"/>
        <w:jc w:val="center"/>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8"/>
    </w:p>
    <w:p w14:paraId="4E084B9C">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470F04F9">
      <w:pPr>
        <w:spacing w:line="500" w:lineRule="exact"/>
        <w:jc w:val="center"/>
        <w:rPr>
          <w:rFonts w:ascii="仿宋_GB2312" w:hAnsi="宋体" w:eastAsia="仿宋_GB2312"/>
          <w:b/>
          <w:color w:val="000000"/>
          <w:sz w:val="32"/>
          <w:szCs w:val="32"/>
        </w:rPr>
      </w:pPr>
    </w:p>
    <w:p w14:paraId="2F9C9C80">
      <w:pPr>
        <w:spacing w:line="500" w:lineRule="exact"/>
        <w:ind w:firstLine="560" w:firstLineChars="200"/>
        <w:rPr>
          <w:rFonts w:hint="eastAsia" w:ascii="仿宋_GB2312" w:hAnsi="宋体" w:eastAsia="仿宋_GB2312"/>
          <w:color w:val="000000"/>
          <w:sz w:val="28"/>
          <w:szCs w:val="28"/>
        </w:rPr>
      </w:pPr>
    </w:p>
    <w:p w14:paraId="44EDF38F">
      <w:pPr>
        <w:spacing w:line="500" w:lineRule="exact"/>
        <w:ind w:firstLine="560" w:firstLineChars="200"/>
        <w:rPr>
          <w:rFonts w:hint="eastAsia" w:ascii="仿宋_GB2312" w:hAnsi="宋体" w:eastAsia="仿宋_GB2312"/>
          <w:color w:val="000000"/>
          <w:sz w:val="28"/>
          <w:szCs w:val="28"/>
        </w:rPr>
      </w:pPr>
    </w:p>
    <w:p w14:paraId="1768E640">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r>
        <w:rPr>
          <w:rFonts w:hint="eastAsia" w:ascii="仿宋_GB2312" w:hAnsi="宋体" w:eastAsia="仿宋_GB2312"/>
          <w:color w:val="000000"/>
          <w:sz w:val="28"/>
          <w:szCs w:val="28"/>
          <w:u w:val="single"/>
        </w:rPr>
        <w:t xml:space="preserve">                       </w:t>
      </w:r>
    </w:p>
    <w:p w14:paraId="50D6C44C">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磋商内容：</w:t>
      </w:r>
      <w:r>
        <w:rPr>
          <w:rFonts w:hint="eastAsia" w:ascii="仿宋_GB2312" w:hAnsi="宋体" w:eastAsia="仿宋_GB2312"/>
          <w:color w:val="000000"/>
          <w:sz w:val="28"/>
          <w:szCs w:val="28"/>
          <w:u w:val="single"/>
        </w:rPr>
        <w:t xml:space="preserve">                           </w:t>
      </w:r>
    </w:p>
    <w:p w14:paraId="18BB1437">
      <w:pPr>
        <w:tabs>
          <w:tab w:val="left" w:pos="2625"/>
        </w:tabs>
        <w:spacing w:line="500" w:lineRule="exact"/>
        <w:jc w:val="center"/>
        <w:rPr>
          <w:rFonts w:ascii="仿宋_GB2312" w:hAnsi="宋体" w:eastAsia="仿宋_GB2312"/>
          <w:color w:val="000000"/>
          <w:sz w:val="28"/>
          <w:szCs w:val="28"/>
        </w:rPr>
      </w:pPr>
    </w:p>
    <w:p w14:paraId="1B7B6A42">
      <w:pPr>
        <w:tabs>
          <w:tab w:val="left" w:pos="2625"/>
        </w:tabs>
        <w:spacing w:line="500" w:lineRule="exact"/>
        <w:jc w:val="center"/>
        <w:rPr>
          <w:rFonts w:ascii="仿宋_GB2312" w:hAnsi="宋体" w:eastAsia="仿宋_GB2312"/>
          <w:color w:val="000000"/>
          <w:sz w:val="28"/>
          <w:szCs w:val="28"/>
        </w:rPr>
      </w:pPr>
    </w:p>
    <w:p w14:paraId="775367B3">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71ECF2FC">
      <w:pPr>
        <w:spacing w:line="500" w:lineRule="exact"/>
        <w:jc w:val="center"/>
        <w:rPr>
          <w:rFonts w:hint="eastAsia" w:ascii="仿宋_GB2312" w:hAnsi="宋体" w:eastAsia="仿宋_GB2312"/>
          <w:color w:val="000000"/>
          <w:sz w:val="28"/>
          <w:szCs w:val="28"/>
        </w:rPr>
      </w:pPr>
    </w:p>
    <w:p w14:paraId="43F19EC7">
      <w:pPr>
        <w:spacing w:line="500" w:lineRule="exact"/>
        <w:jc w:val="center"/>
        <w:rPr>
          <w:rFonts w:hint="eastAsia" w:ascii="仿宋_GB2312" w:hAnsi="宋体" w:eastAsia="仿宋_GB2312"/>
          <w:color w:val="000000"/>
          <w:sz w:val="28"/>
          <w:szCs w:val="28"/>
        </w:rPr>
      </w:pPr>
    </w:p>
    <w:p w14:paraId="1603B90A">
      <w:pPr>
        <w:spacing w:line="500" w:lineRule="exact"/>
        <w:jc w:val="center"/>
        <w:rPr>
          <w:rFonts w:hint="eastAsia" w:ascii="仿宋_GB2312" w:hAnsi="宋体" w:eastAsia="仿宋_GB2312"/>
          <w:color w:val="000000"/>
          <w:sz w:val="28"/>
          <w:szCs w:val="28"/>
        </w:rPr>
      </w:pPr>
    </w:p>
    <w:p w14:paraId="16F5E059">
      <w:pPr>
        <w:spacing w:line="500" w:lineRule="exact"/>
        <w:jc w:val="both"/>
        <w:rPr>
          <w:rFonts w:hint="eastAsia" w:ascii="仿宋_GB2312" w:hAnsi="宋体" w:eastAsia="仿宋_GB2312"/>
          <w:color w:val="000000"/>
          <w:sz w:val="28"/>
          <w:szCs w:val="28"/>
        </w:rPr>
      </w:pPr>
    </w:p>
    <w:p w14:paraId="7EA91CFC">
      <w:pPr>
        <w:spacing w:line="500" w:lineRule="exact"/>
        <w:jc w:val="both"/>
        <w:rPr>
          <w:rFonts w:hint="eastAsia" w:ascii="仿宋_GB2312" w:hAnsi="宋体" w:eastAsia="仿宋_GB2312"/>
          <w:color w:val="000000"/>
          <w:sz w:val="28"/>
          <w:szCs w:val="28"/>
        </w:rPr>
      </w:pPr>
    </w:p>
    <w:p w14:paraId="4F5B7F83">
      <w:pPr>
        <w:spacing w:line="500" w:lineRule="exact"/>
        <w:jc w:val="both"/>
        <w:rPr>
          <w:rFonts w:hint="eastAsia" w:ascii="仿宋_GB2312" w:hAnsi="宋体" w:eastAsia="仿宋_GB2312"/>
          <w:color w:val="000000"/>
          <w:sz w:val="28"/>
          <w:szCs w:val="28"/>
        </w:rPr>
      </w:pPr>
    </w:p>
    <w:p w14:paraId="12958D7C">
      <w:pPr>
        <w:spacing w:line="500" w:lineRule="exact"/>
        <w:jc w:val="both"/>
        <w:rPr>
          <w:rFonts w:hint="eastAsia" w:ascii="仿宋_GB2312" w:hAnsi="宋体" w:eastAsia="仿宋_GB2312"/>
          <w:color w:val="000000"/>
          <w:sz w:val="28"/>
          <w:szCs w:val="28"/>
        </w:rPr>
      </w:pPr>
    </w:p>
    <w:p w14:paraId="2B07497A">
      <w:pPr>
        <w:spacing w:line="500" w:lineRule="exact"/>
        <w:jc w:val="both"/>
        <w:rPr>
          <w:rFonts w:hint="eastAsia" w:ascii="仿宋_GB2312" w:hAnsi="宋体" w:eastAsia="仿宋_GB2312"/>
          <w:color w:val="000000"/>
          <w:sz w:val="28"/>
          <w:szCs w:val="28"/>
        </w:rPr>
      </w:pPr>
    </w:p>
    <w:p w14:paraId="625D7EDF">
      <w:pPr>
        <w:spacing w:line="500" w:lineRule="exact"/>
        <w:jc w:val="both"/>
        <w:rPr>
          <w:rFonts w:hint="eastAsia" w:ascii="仿宋_GB2312" w:hAnsi="宋体" w:eastAsia="仿宋_GB2312"/>
          <w:color w:val="000000"/>
          <w:sz w:val="28"/>
          <w:szCs w:val="28"/>
        </w:rPr>
      </w:pPr>
    </w:p>
    <w:p w14:paraId="758481DA">
      <w:pPr>
        <w:spacing w:line="500" w:lineRule="exact"/>
        <w:jc w:val="both"/>
        <w:rPr>
          <w:rFonts w:hint="eastAsia" w:ascii="仿宋_GB2312" w:hAnsi="宋体" w:eastAsia="仿宋_GB2312"/>
          <w:color w:val="000000"/>
          <w:sz w:val="28"/>
          <w:szCs w:val="28"/>
        </w:rPr>
      </w:pPr>
    </w:p>
    <w:p w14:paraId="3C546F7E">
      <w:pPr>
        <w:spacing w:line="500" w:lineRule="exact"/>
        <w:ind w:firstLine="6440" w:firstLineChars="2300"/>
        <w:jc w:val="both"/>
        <w:rPr>
          <w:rFonts w:ascii="仿宋_GB2312" w:hAnsi="宋体" w:eastAsia="仿宋_GB2312"/>
          <w:color w:val="000000"/>
          <w:sz w:val="28"/>
          <w:szCs w:val="28"/>
        </w:rPr>
      </w:pPr>
      <w:r>
        <w:rPr>
          <w:rFonts w:hint="eastAsia" w:ascii="仿宋_GB2312" w:hAnsi="宋体" w:eastAsia="仿宋_GB2312"/>
          <w:color w:val="000000"/>
          <w:sz w:val="28"/>
          <w:szCs w:val="28"/>
        </w:rPr>
        <w:t>（磋商供应商名称）</w:t>
      </w:r>
    </w:p>
    <w:p w14:paraId="740B9B58">
      <w:pPr>
        <w:spacing w:line="500" w:lineRule="exact"/>
        <w:ind w:firstLine="6720" w:firstLineChars="2400"/>
        <w:rPr>
          <w:rFonts w:ascii="仿宋_GB2312" w:hAnsi="宋体" w:eastAsia="仿宋_GB2312"/>
          <w:color w:val="000000"/>
          <w:sz w:val="28"/>
          <w:szCs w:val="28"/>
        </w:rPr>
      </w:pPr>
      <w:r>
        <w:rPr>
          <w:rFonts w:hint="eastAsia" w:ascii="仿宋_GB2312" w:hAnsi="宋体" w:eastAsia="仿宋_GB2312"/>
          <w:color w:val="000000"/>
          <w:sz w:val="28"/>
          <w:szCs w:val="28"/>
        </w:rPr>
        <w:t>年</w:t>
      </w:r>
      <w:r>
        <w:rPr>
          <w:rFonts w:hint="eastAsia" w:ascii="仿宋_GB2312" w:hAnsi="宋体" w:eastAsia="仿宋_GB2312" w:cs="宋体"/>
          <w:color w:val="000000"/>
          <w:sz w:val="28"/>
          <w:szCs w:val="28"/>
        </w:rPr>
        <w:t xml:space="preserve">    </w:t>
      </w:r>
      <w:r>
        <w:rPr>
          <w:rFonts w:hint="eastAsia" w:ascii="仿宋_GB2312" w:hAnsi="宋体" w:eastAsia="仿宋_GB2312"/>
          <w:color w:val="000000"/>
          <w:sz w:val="28"/>
          <w:szCs w:val="28"/>
        </w:rPr>
        <w:t>月    日</w:t>
      </w:r>
    </w:p>
    <w:p w14:paraId="24B32DFD">
      <w:pPr>
        <w:spacing w:line="320" w:lineRule="exact"/>
        <w:rPr>
          <w:rFonts w:ascii="仿宋_GB2312" w:hAnsi="宋体" w:eastAsia="仿宋_GB2312"/>
          <w:color w:val="000000"/>
          <w:szCs w:val="21"/>
        </w:rPr>
      </w:pPr>
    </w:p>
    <w:p w14:paraId="1A4C31FB">
      <w:pPr>
        <w:spacing w:line="320" w:lineRule="exact"/>
        <w:rPr>
          <w:rFonts w:ascii="仿宋_GB2312" w:hAnsi="宋体" w:eastAsia="仿宋_GB2312"/>
          <w:color w:val="000000"/>
          <w:szCs w:val="21"/>
        </w:rPr>
      </w:pPr>
    </w:p>
    <w:p w14:paraId="3E5A90F4">
      <w:pPr>
        <w:spacing w:line="500" w:lineRule="exact"/>
        <w:rPr>
          <w:rFonts w:hint="eastAsia" w:ascii="仿宋_GB2312" w:hAnsi="宋体" w:eastAsia="仿宋_GB2312"/>
          <w:color w:val="000000"/>
          <w:sz w:val="28"/>
          <w:szCs w:val="28"/>
        </w:rPr>
      </w:pPr>
    </w:p>
    <w:p w14:paraId="631FE470">
      <w:pPr>
        <w:spacing w:line="500" w:lineRule="exact"/>
        <w:rPr>
          <w:rFonts w:hint="eastAsia" w:ascii="仿宋_GB2312" w:hAnsi="宋体" w:eastAsia="仿宋_GB2312"/>
          <w:color w:val="000000"/>
          <w:sz w:val="28"/>
          <w:szCs w:val="28"/>
        </w:rPr>
      </w:pPr>
    </w:p>
    <w:p w14:paraId="60859EAD">
      <w:pPr>
        <w:spacing w:line="500" w:lineRule="exact"/>
        <w:rPr>
          <w:rFonts w:hint="eastAsia" w:ascii="仿宋_GB2312" w:hAnsi="宋体" w:eastAsia="仿宋_GB2312"/>
          <w:color w:val="000000"/>
          <w:sz w:val="28"/>
          <w:szCs w:val="28"/>
        </w:rPr>
      </w:pPr>
    </w:p>
    <w:p w14:paraId="38A64511">
      <w:pPr>
        <w:spacing w:line="500" w:lineRule="exact"/>
        <w:rPr>
          <w:rFonts w:hint="eastAsia" w:ascii="仿宋_GB2312" w:hAnsi="宋体" w:eastAsia="仿宋_GB2312"/>
          <w:color w:val="000000"/>
          <w:sz w:val="28"/>
          <w:szCs w:val="28"/>
        </w:rPr>
      </w:pPr>
    </w:p>
    <w:p w14:paraId="517A0B04">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172244F2">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0705DD6F">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5C943D69">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rPr>
        <w:t>三</w:t>
      </w:r>
      <w:r>
        <w:rPr>
          <w:rFonts w:hint="eastAsia" w:ascii="仿宋_GB2312" w:hAnsi="宋体" w:eastAsia="仿宋_GB2312"/>
          <w:color w:val="000000"/>
          <w:sz w:val="24"/>
          <w:szCs w:val="24"/>
        </w:rPr>
        <w:t>份。</w:t>
      </w:r>
    </w:p>
    <w:p w14:paraId="3A628A90">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报价表；</w:t>
      </w:r>
    </w:p>
    <w:p w14:paraId="1DB4AC9D">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79A5CDC3">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6A1E233F">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7F11FBAB">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1B53A996">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65AD73FF">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3BECA537">
      <w:pPr>
        <w:pStyle w:val="4"/>
        <w:spacing w:line="520" w:lineRule="exact"/>
        <w:ind w:firstLine="480"/>
        <w:rPr>
          <w:rFonts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r>
        <w:rPr>
          <w:rFonts w:hint="eastAsia" w:ascii="仿宋_GB2312" w:hAnsi="宋体" w:eastAsia="仿宋_GB2312"/>
          <w:color w:val="000000"/>
          <w:sz w:val="24"/>
          <w:szCs w:val="24"/>
          <w:u w:val="single"/>
        </w:rPr>
        <w:t xml:space="preserve">                       </w:t>
      </w:r>
    </w:p>
    <w:p w14:paraId="3E2191D4">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电话/传真：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电子函件：</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0A6F6DA0">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7FF499D9">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r>
        <w:rPr>
          <w:rFonts w:hint="eastAsia" w:ascii="仿宋_GB2312" w:hAnsi="宋体" w:eastAsia="仿宋_GB2312"/>
          <w:color w:val="000000"/>
          <w:sz w:val="24"/>
          <w:szCs w:val="24"/>
          <w:u w:val="single"/>
        </w:rPr>
        <w:t xml:space="preserve">                       </w:t>
      </w:r>
    </w:p>
    <w:p w14:paraId="2A106AD1">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磋商供应商名称（盖章）：</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219B6094">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开户银行：</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65AE9241">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帐号/行号：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000C42D3">
      <w:pPr>
        <w:spacing w:line="400" w:lineRule="exact"/>
        <w:ind w:firstLine="840" w:firstLineChars="350"/>
        <w:rPr>
          <w:rFonts w:ascii="仿宋_GB2312" w:hAnsi="宋体" w:eastAsia="仿宋_GB2312"/>
          <w:color w:val="000000"/>
          <w:sz w:val="24"/>
        </w:rPr>
      </w:pPr>
    </w:p>
    <w:p w14:paraId="049365C9">
      <w:pPr>
        <w:spacing w:line="400" w:lineRule="exact"/>
        <w:ind w:firstLine="840" w:firstLineChars="350"/>
        <w:rPr>
          <w:rFonts w:ascii="仿宋_GB2312" w:hAnsi="宋体" w:eastAsia="仿宋_GB2312"/>
          <w:color w:val="000000"/>
          <w:sz w:val="24"/>
        </w:rPr>
      </w:pPr>
    </w:p>
    <w:p w14:paraId="406EAB96">
      <w:pPr>
        <w:spacing w:line="400" w:lineRule="exact"/>
        <w:ind w:firstLine="840" w:firstLineChars="350"/>
        <w:rPr>
          <w:rFonts w:ascii="仿宋_GB2312" w:hAnsi="宋体" w:eastAsia="仿宋_GB2312"/>
          <w:color w:val="000000"/>
          <w:sz w:val="24"/>
        </w:rPr>
      </w:pPr>
    </w:p>
    <w:p w14:paraId="321BFEFD">
      <w:pPr>
        <w:spacing w:line="400" w:lineRule="exact"/>
        <w:ind w:firstLine="840" w:firstLineChars="350"/>
        <w:rPr>
          <w:rFonts w:ascii="仿宋_GB2312" w:hAnsi="宋体" w:eastAsia="仿宋_GB2312"/>
          <w:color w:val="000000"/>
          <w:sz w:val="24"/>
        </w:rPr>
      </w:pPr>
    </w:p>
    <w:p w14:paraId="5786D30B">
      <w:pPr>
        <w:spacing w:line="400" w:lineRule="exact"/>
        <w:ind w:firstLine="840" w:firstLineChars="350"/>
        <w:rPr>
          <w:rFonts w:ascii="仿宋_GB2312" w:hAnsi="宋体" w:eastAsia="仿宋_GB2312"/>
          <w:color w:val="000000"/>
          <w:sz w:val="24"/>
        </w:rPr>
      </w:pPr>
    </w:p>
    <w:p w14:paraId="189C4BF6">
      <w:pPr>
        <w:spacing w:line="400" w:lineRule="exact"/>
        <w:ind w:firstLine="840" w:firstLineChars="350"/>
        <w:rPr>
          <w:rFonts w:ascii="仿宋_GB2312" w:hAnsi="宋体" w:eastAsia="仿宋_GB2312"/>
          <w:color w:val="000000"/>
          <w:sz w:val="24"/>
        </w:rPr>
      </w:pPr>
    </w:p>
    <w:p w14:paraId="2C7079E6">
      <w:pPr>
        <w:spacing w:line="400" w:lineRule="exact"/>
        <w:ind w:firstLine="840" w:firstLineChars="350"/>
        <w:rPr>
          <w:rFonts w:ascii="仿宋_GB2312" w:hAnsi="宋体" w:eastAsia="仿宋_GB2312"/>
          <w:color w:val="000000"/>
          <w:sz w:val="24"/>
        </w:rPr>
      </w:pPr>
    </w:p>
    <w:p w14:paraId="43BB7E52">
      <w:pPr>
        <w:spacing w:line="50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12F24255">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5E82C5C9">
      <w:pPr>
        <w:spacing w:line="500" w:lineRule="exact"/>
        <w:rPr>
          <w:rFonts w:ascii="仿宋_GB2312" w:hAnsi="仿宋" w:eastAsia="仿宋_GB2312"/>
          <w:color w:val="000000"/>
          <w:sz w:val="24"/>
        </w:rPr>
      </w:pPr>
    </w:p>
    <w:p w14:paraId="0D84FA84">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采购项目名称:</w:t>
      </w:r>
      <w:r>
        <w:rPr>
          <w:rFonts w:hint="eastAsia" w:ascii="仿宋_GB2312" w:hAnsi="仿宋" w:eastAsia="仿宋_GB2312"/>
          <w:color w:val="000000"/>
          <w:sz w:val="24"/>
          <w:u w:val="single"/>
        </w:rPr>
        <w:t xml:space="preserve">                 </w:t>
      </w:r>
      <w:r>
        <w:rPr>
          <w:rFonts w:hint="eastAsia" w:ascii="仿宋_GB2312" w:hAnsi="仿宋" w:eastAsia="仿宋_GB2312"/>
          <w:color w:val="000000"/>
          <w:sz w:val="24"/>
        </w:rPr>
        <w:t xml:space="preserve">    </w:t>
      </w:r>
    </w:p>
    <w:p w14:paraId="41BC5782">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采购项目金额：</w:t>
      </w:r>
      <w:r>
        <w:rPr>
          <w:rFonts w:hint="eastAsia" w:ascii="仿宋_GB2312" w:hAnsi="仿宋" w:eastAsia="仿宋_GB2312"/>
          <w:color w:val="000000"/>
          <w:sz w:val="24"/>
          <w:u w:val="single"/>
        </w:rPr>
        <w:t xml:space="preserve">                 </w:t>
      </w:r>
    </w:p>
    <w:p w14:paraId="379E2957">
      <w:pPr>
        <w:pStyle w:val="4"/>
        <w:spacing w:line="520" w:lineRule="exact"/>
        <w:rPr>
          <w:rFonts w:ascii="仿宋_GB2312" w:hAnsi="仿宋" w:eastAsia="仿宋_GB2312"/>
          <w:color w:val="000000"/>
          <w:sz w:val="24"/>
          <w:szCs w:val="24"/>
        </w:rPr>
      </w:pPr>
    </w:p>
    <w:p w14:paraId="4178134C">
      <w:pPr>
        <w:pStyle w:val="4"/>
        <w:spacing w:line="520" w:lineRule="exact"/>
        <w:rPr>
          <w:rFonts w:ascii="仿宋_GB2312" w:hAnsi="仿宋" w:eastAsia="仿宋_GB2312"/>
          <w:color w:val="000000"/>
          <w:sz w:val="24"/>
          <w:szCs w:val="24"/>
        </w:rPr>
      </w:pPr>
    </w:p>
    <w:p w14:paraId="653CFE80">
      <w:pPr>
        <w:pStyle w:val="4"/>
        <w:spacing w:line="520" w:lineRule="exact"/>
        <w:rPr>
          <w:rFonts w:ascii="仿宋_GB2312" w:hAnsi="仿宋" w:eastAsia="仿宋_GB2312"/>
          <w:color w:val="000000"/>
          <w:sz w:val="24"/>
          <w:szCs w:val="24"/>
        </w:rPr>
      </w:pPr>
    </w:p>
    <w:p w14:paraId="4B780F21">
      <w:pPr>
        <w:pStyle w:val="4"/>
        <w:spacing w:line="520" w:lineRule="exact"/>
        <w:rPr>
          <w:rFonts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r>
        <w:rPr>
          <w:rFonts w:hint="eastAsia" w:ascii="仿宋_GB2312" w:hAnsi="仿宋" w:eastAsia="仿宋_GB2312"/>
          <w:color w:val="000000"/>
          <w:sz w:val="24"/>
          <w:szCs w:val="24"/>
          <w:u w:val="single"/>
        </w:rPr>
        <w:t xml:space="preserve">        </w:t>
      </w:r>
    </w:p>
    <w:p w14:paraId="76C2A6E8">
      <w:pPr>
        <w:pStyle w:val="4"/>
        <w:rPr>
          <w:rFonts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r>
        <w:rPr>
          <w:rFonts w:hint="eastAsia" w:ascii="仿宋_GB2312" w:hAnsi="仿宋" w:eastAsia="仿宋_GB2312"/>
          <w:color w:val="000000"/>
          <w:sz w:val="24"/>
          <w:szCs w:val="24"/>
          <w:u w:val="single"/>
        </w:rPr>
        <w:t xml:space="preserve">               </w:t>
      </w:r>
    </w:p>
    <w:p w14:paraId="1D935699">
      <w:pPr>
        <w:spacing w:line="400" w:lineRule="exact"/>
        <w:rPr>
          <w:rFonts w:ascii="仿宋_GB2312" w:hAnsi="宋体" w:eastAsia="仿宋_GB2312"/>
          <w:color w:val="000000"/>
          <w:sz w:val="24"/>
        </w:rPr>
      </w:pPr>
      <w:r>
        <w:rPr>
          <w:rFonts w:hint="eastAsia" w:ascii="仿宋_GB2312" w:hAnsi="仿宋" w:eastAsia="仿宋_GB2312"/>
          <w:color w:val="000000"/>
          <w:sz w:val="24"/>
        </w:rPr>
        <w:t>日   期：</w:t>
      </w:r>
      <w:r>
        <w:rPr>
          <w:rFonts w:hint="eastAsia" w:ascii="仿宋_GB2312" w:hAnsi="仿宋" w:eastAsia="仿宋_GB2312"/>
          <w:color w:val="000000"/>
          <w:sz w:val="24"/>
          <w:u w:val="single"/>
        </w:rPr>
        <w:t xml:space="preserve">                            </w:t>
      </w:r>
    </w:p>
    <w:p w14:paraId="2E307D6C">
      <w:pPr>
        <w:rPr>
          <w:color w:val="000000"/>
        </w:rPr>
      </w:pPr>
    </w:p>
    <w:p w14:paraId="00F97ABF">
      <w:pPr>
        <w:rPr>
          <w:color w:val="000000"/>
        </w:rPr>
      </w:pPr>
    </w:p>
    <w:p w14:paraId="78C490A9">
      <w:pPr>
        <w:rPr>
          <w:color w:val="000000"/>
        </w:rPr>
      </w:pPr>
    </w:p>
    <w:p w14:paraId="48027AE9">
      <w:pPr>
        <w:rPr>
          <w:color w:val="000000"/>
        </w:rPr>
      </w:pPr>
    </w:p>
    <w:p w14:paraId="22370250">
      <w:pPr>
        <w:rPr>
          <w:color w:val="000000"/>
        </w:rPr>
      </w:pPr>
    </w:p>
    <w:p w14:paraId="66CF098C">
      <w:pPr>
        <w:rPr>
          <w:color w:val="000000"/>
        </w:rPr>
      </w:pPr>
    </w:p>
    <w:p w14:paraId="21372655">
      <w:pPr>
        <w:rPr>
          <w:color w:val="000000"/>
        </w:rPr>
      </w:pPr>
    </w:p>
    <w:p w14:paraId="66088762">
      <w:pPr>
        <w:rPr>
          <w:color w:val="000000"/>
        </w:rPr>
      </w:pPr>
    </w:p>
    <w:p w14:paraId="6B563915">
      <w:pPr>
        <w:rPr>
          <w:color w:val="000000"/>
        </w:rPr>
      </w:pPr>
    </w:p>
    <w:p w14:paraId="284DD339">
      <w:pPr>
        <w:rPr>
          <w:color w:val="000000"/>
        </w:rPr>
      </w:pPr>
    </w:p>
    <w:p w14:paraId="0B0E483F">
      <w:pPr>
        <w:rPr>
          <w:color w:val="000000"/>
        </w:rPr>
      </w:pPr>
    </w:p>
    <w:p w14:paraId="22B57EA1">
      <w:pPr>
        <w:rPr>
          <w:color w:val="000000"/>
        </w:rPr>
      </w:pPr>
    </w:p>
    <w:p w14:paraId="383C6CAA">
      <w:pPr>
        <w:rPr>
          <w:color w:val="000000"/>
        </w:rPr>
      </w:pPr>
    </w:p>
    <w:p w14:paraId="56C21CFE">
      <w:pPr>
        <w:rPr>
          <w:color w:val="000000"/>
        </w:rPr>
      </w:pPr>
    </w:p>
    <w:p w14:paraId="3AE0DB0A">
      <w:pPr>
        <w:rPr>
          <w:color w:val="000000"/>
        </w:rPr>
      </w:pPr>
    </w:p>
    <w:p w14:paraId="7CE9C6BF">
      <w:pPr>
        <w:rPr>
          <w:color w:val="000000"/>
        </w:rPr>
      </w:pPr>
    </w:p>
    <w:p w14:paraId="4D0B64D3">
      <w:pPr>
        <w:rPr>
          <w:color w:val="000000"/>
        </w:rPr>
      </w:pPr>
    </w:p>
    <w:p w14:paraId="15786EFA">
      <w:pPr>
        <w:rPr>
          <w:color w:val="000000"/>
        </w:rPr>
      </w:pPr>
    </w:p>
    <w:p w14:paraId="35102445">
      <w:pPr>
        <w:rPr>
          <w:color w:val="000000"/>
        </w:rPr>
      </w:pPr>
    </w:p>
    <w:p w14:paraId="5A8BD265">
      <w:pPr>
        <w:rPr>
          <w:color w:val="000000"/>
        </w:rPr>
      </w:pPr>
    </w:p>
    <w:p w14:paraId="20029A11">
      <w:pPr>
        <w:rPr>
          <w:color w:val="000000"/>
        </w:rPr>
      </w:pPr>
    </w:p>
    <w:p w14:paraId="0C7CA90D">
      <w:pPr>
        <w:rPr>
          <w:color w:val="000000"/>
        </w:rPr>
      </w:pPr>
    </w:p>
    <w:p w14:paraId="48D6F6FF">
      <w:pPr>
        <w:rPr>
          <w:color w:val="000000"/>
        </w:rPr>
      </w:pPr>
    </w:p>
    <w:p w14:paraId="56422EC6">
      <w:pPr>
        <w:rPr>
          <w:color w:val="000000"/>
        </w:rPr>
      </w:pPr>
    </w:p>
    <w:p w14:paraId="735F15CA">
      <w:pPr>
        <w:rPr>
          <w:color w:val="000000"/>
        </w:rPr>
      </w:pPr>
    </w:p>
    <w:p w14:paraId="7A31E4F6">
      <w:pPr>
        <w:rPr>
          <w:color w:val="000000"/>
        </w:rPr>
      </w:pPr>
    </w:p>
    <w:p w14:paraId="20517212">
      <w:pPr>
        <w:rPr>
          <w:color w:val="000000"/>
        </w:rPr>
      </w:pPr>
    </w:p>
    <w:p w14:paraId="0BD4113E">
      <w:pPr>
        <w:adjustRightInd w:val="0"/>
        <w:snapToGrid w:val="0"/>
        <w:spacing w:line="300" w:lineRule="auto"/>
        <w:ind w:firstLine="3534" w:firstLineChars="1100"/>
        <w:rPr>
          <w:rFonts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177927F5">
      <w:pPr>
        <w:spacing w:line="520" w:lineRule="exact"/>
        <w:rPr>
          <w:rFonts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03A58E74">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兹授权</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采购活动的竞标代表人，全权代表我公司处理在该项目活动中的一切事宜。代理期限从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日止。 </w:t>
      </w:r>
    </w:p>
    <w:p w14:paraId="31894FBB">
      <w:pPr>
        <w:spacing w:line="520" w:lineRule="exact"/>
        <w:rPr>
          <w:rFonts w:ascii="仿宋_GB2312" w:hAnsi="宋体" w:eastAsia="仿宋_GB2312"/>
          <w:color w:val="000000"/>
          <w:sz w:val="24"/>
        </w:rPr>
      </w:pPr>
      <w:r>
        <w:rPr>
          <w:rFonts w:hint="eastAsia" w:ascii="仿宋_GB2312" w:hAnsi="宋体" w:eastAsia="仿宋_GB2312"/>
          <w:color w:val="000000"/>
          <w:sz w:val="24"/>
        </w:rPr>
        <w:t>授权单位（签章）：</w:t>
      </w:r>
      <w:r>
        <w:rPr>
          <w:rFonts w:hint="eastAsia" w:ascii="仿宋_GB2312" w:hAnsi="宋体" w:eastAsia="仿宋_GB2312"/>
          <w:color w:val="000000"/>
          <w:sz w:val="24"/>
          <w:u w:val="single"/>
        </w:rPr>
        <w:t xml:space="preserve">               </w:t>
      </w:r>
    </w:p>
    <w:p w14:paraId="02BB29AA">
      <w:pPr>
        <w:spacing w:line="520" w:lineRule="exact"/>
        <w:rPr>
          <w:rFonts w:ascii="仿宋_GB2312" w:hAnsi="宋体" w:eastAsia="仿宋_GB2312"/>
          <w:color w:val="000000"/>
          <w:sz w:val="24"/>
        </w:rPr>
      </w:pPr>
      <w:r>
        <w:rPr>
          <w:rFonts w:hint="eastAsia" w:ascii="仿宋_GB2312" w:hAnsi="宋体" w:eastAsia="仿宋_GB2312"/>
          <w:color w:val="000000"/>
          <w:sz w:val="24"/>
        </w:rPr>
        <w:t>法定代表人（签字或盖章）：</w:t>
      </w:r>
      <w:r>
        <w:rPr>
          <w:rFonts w:hint="eastAsia" w:ascii="仿宋_GB2312" w:hAnsi="宋体" w:eastAsia="仿宋_GB2312"/>
          <w:color w:val="000000"/>
          <w:sz w:val="24"/>
          <w:u w:val="single"/>
        </w:rPr>
        <w:t xml:space="preserve">       </w:t>
      </w:r>
    </w:p>
    <w:p w14:paraId="52847AE9">
      <w:pPr>
        <w:spacing w:line="520" w:lineRule="exact"/>
        <w:rPr>
          <w:rFonts w:ascii="仿宋_GB2312" w:hAnsi="宋体" w:eastAsia="仿宋_GB2312"/>
          <w:color w:val="000000"/>
          <w:sz w:val="24"/>
        </w:rPr>
      </w:pPr>
      <w:r>
        <w:rPr>
          <w:rFonts w:hint="eastAsia" w:ascii="仿宋_GB2312" w:hAnsi="宋体" w:eastAsia="仿宋_GB2312"/>
          <w:color w:val="000000"/>
          <w:sz w:val="24"/>
        </w:rPr>
        <w:t>签发日期：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14:paraId="2F0EFAE0">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附：代理人工作单位：</w:t>
      </w:r>
      <w:r>
        <w:rPr>
          <w:rFonts w:hint="eastAsia" w:ascii="仿宋_GB2312" w:hAnsi="宋体" w:eastAsia="仿宋_GB2312"/>
          <w:color w:val="000000"/>
          <w:sz w:val="24"/>
          <w:u w:val="single"/>
        </w:rPr>
        <w:t xml:space="preserve">                     </w:t>
      </w:r>
    </w:p>
    <w:p w14:paraId="7EF49BD8">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性别：</w:t>
      </w:r>
      <w:r>
        <w:rPr>
          <w:rFonts w:hint="eastAsia" w:ascii="仿宋_GB2312" w:hAnsi="宋体" w:eastAsia="仿宋_GB2312"/>
          <w:color w:val="000000"/>
          <w:sz w:val="24"/>
          <w:u w:val="single"/>
        </w:rPr>
        <w:t xml:space="preserve">    </w:t>
      </w:r>
    </w:p>
    <w:p w14:paraId="01994964">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5F63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tcPr>
          <w:p w14:paraId="1922EC25">
            <w:pPr>
              <w:spacing w:line="300" w:lineRule="auto"/>
              <w:rPr>
                <w:rFonts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5C66D710">
      <w:pPr>
        <w:spacing w:line="30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09F5CFF3">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6722F43C">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2C29FAE3">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4B7F5395">
      <w:pPr>
        <w:spacing w:line="400" w:lineRule="exact"/>
        <w:rPr>
          <w:rFonts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仿宋_GB2312" w:hAnsi="宋体" w:eastAsia="仿宋_GB2312"/>
          <w:color w:val="000000"/>
          <w:sz w:val="28"/>
          <w:szCs w:val="28"/>
        </w:rPr>
        <w:t xml:space="preserve">     </w:t>
      </w:r>
      <w:r>
        <w:rPr>
          <w:rFonts w:hint="eastAsia" w:ascii="黑体" w:hAnsi="黑体" w:eastAsia="黑体" w:cs="黑体"/>
          <w:b/>
          <w:bCs/>
          <w:color w:val="3E3E3E"/>
          <w:sz w:val="32"/>
          <w:szCs w:val="32"/>
        </w:rPr>
        <w:t>南宁市第一人民医院核医学科</w:t>
      </w:r>
      <w:r>
        <w:rPr>
          <w:rFonts w:hint="eastAsia" w:ascii="黑体" w:hAnsi="黑体" w:eastAsia="黑体" w:cs="黑体"/>
          <w:b/>
          <w:bCs/>
          <w:color w:val="3E3E3E"/>
          <w:sz w:val="32"/>
          <w:szCs w:val="32"/>
          <w:lang w:val="en-US" w:eastAsia="zh-CN"/>
        </w:rPr>
        <w:t>病房</w:t>
      </w:r>
      <w:r>
        <w:rPr>
          <w:rFonts w:hint="eastAsia" w:ascii="黑体" w:hAnsi="黑体" w:eastAsia="黑体" w:cs="黑体"/>
          <w:b/>
          <w:bCs/>
          <w:color w:val="3E3E3E"/>
          <w:sz w:val="32"/>
          <w:szCs w:val="32"/>
        </w:rPr>
        <w:t>视频监控采购项目合同</w:t>
      </w:r>
    </w:p>
    <w:p w14:paraId="524009BF">
      <w:pPr>
        <w:snapToGrid w:val="0"/>
        <w:spacing w:line="360" w:lineRule="auto"/>
        <w:jc w:val="left"/>
        <w:rPr>
          <w:rFonts w:ascii="宋体" w:hAnsi="宋体"/>
          <w:sz w:val="24"/>
        </w:rPr>
      </w:pPr>
    </w:p>
    <w:p w14:paraId="708705B4">
      <w:pPr>
        <w:snapToGrid w:val="0"/>
        <w:spacing w:line="360" w:lineRule="auto"/>
        <w:jc w:val="left"/>
        <w:rPr>
          <w:rFonts w:ascii="宋体" w:hAnsi="宋体"/>
          <w:sz w:val="24"/>
        </w:rPr>
      </w:pPr>
    </w:p>
    <w:p w14:paraId="017D9DC5">
      <w:pPr>
        <w:snapToGrid w:val="0"/>
        <w:spacing w:line="360" w:lineRule="auto"/>
        <w:jc w:val="left"/>
        <w:rPr>
          <w:rFonts w:ascii="宋体" w:hAnsi="宋体"/>
          <w:sz w:val="24"/>
          <w:u w:val="single"/>
        </w:rPr>
      </w:pPr>
      <w:r>
        <w:rPr>
          <w:rFonts w:hint="eastAsia" w:ascii="宋体" w:hAnsi="宋体"/>
          <w:sz w:val="24"/>
        </w:rPr>
        <w:t>合同编号</w:t>
      </w:r>
      <w:r>
        <w:rPr>
          <w:rFonts w:hint="eastAsia" w:ascii="宋体" w:hAnsi="宋体"/>
          <w:sz w:val="24"/>
          <w:u w:val="single"/>
        </w:rPr>
        <w:t xml:space="preserve">：                           </w:t>
      </w:r>
    </w:p>
    <w:p w14:paraId="16AF7C14">
      <w:pPr>
        <w:snapToGrid w:val="0"/>
        <w:spacing w:line="360" w:lineRule="auto"/>
        <w:jc w:val="left"/>
        <w:rPr>
          <w:rFonts w:ascii="宋体" w:hAnsi="宋体"/>
          <w:sz w:val="24"/>
        </w:rPr>
      </w:pPr>
      <w:r>
        <w:rPr>
          <w:rFonts w:hint="eastAsia" w:ascii="宋体" w:hAnsi="宋体"/>
          <w:sz w:val="24"/>
        </w:rPr>
        <w:t>采购单位（甲方）</w:t>
      </w:r>
      <w:r>
        <w:rPr>
          <w:rFonts w:hint="eastAsia" w:ascii="宋体" w:hAnsi="宋体"/>
          <w:sz w:val="24"/>
          <w:u w:val="single"/>
        </w:rPr>
        <w:t xml:space="preserve">：南宁市第一人民医院 </w:t>
      </w:r>
      <w:r>
        <w:rPr>
          <w:rFonts w:hint="eastAsia" w:ascii="宋体" w:hAnsi="宋体"/>
          <w:sz w:val="24"/>
        </w:rPr>
        <w:t xml:space="preserve">   </w:t>
      </w:r>
    </w:p>
    <w:p w14:paraId="4B409222">
      <w:pPr>
        <w:snapToGrid w:val="0"/>
        <w:spacing w:line="360" w:lineRule="auto"/>
        <w:jc w:val="left"/>
        <w:rPr>
          <w:rFonts w:ascii="宋体" w:hAnsi="宋体"/>
          <w:sz w:val="24"/>
        </w:rPr>
      </w:pPr>
      <w:r>
        <w:rPr>
          <w:rFonts w:hint="eastAsia" w:ascii="宋体" w:hAnsi="宋体"/>
          <w:sz w:val="24"/>
        </w:rPr>
        <w:t>制作方  （乙方）</w:t>
      </w:r>
      <w:r>
        <w:rPr>
          <w:rFonts w:hint="eastAsia" w:ascii="宋体" w:hAnsi="宋体"/>
          <w:sz w:val="24"/>
          <w:u w:val="single"/>
        </w:rPr>
        <w:t xml:space="preserve">：                     </w:t>
      </w:r>
      <w:r>
        <w:rPr>
          <w:rFonts w:hint="eastAsia" w:ascii="宋体" w:hAnsi="宋体"/>
          <w:sz w:val="24"/>
        </w:rPr>
        <w:t xml:space="preserve">                                                           </w:t>
      </w:r>
    </w:p>
    <w:p w14:paraId="7EA8C5D7">
      <w:pPr>
        <w:snapToGrid w:val="0"/>
        <w:spacing w:line="360" w:lineRule="auto"/>
        <w:ind w:firstLine="480" w:firstLineChars="200"/>
        <w:jc w:val="left"/>
        <w:rPr>
          <w:rFonts w:ascii="宋体" w:hAnsi="宋体"/>
          <w:sz w:val="24"/>
        </w:rPr>
      </w:pPr>
    </w:p>
    <w:p w14:paraId="439E5061">
      <w:pPr>
        <w:snapToGrid w:val="0"/>
        <w:spacing w:line="360" w:lineRule="auto"/>
        <w:ind w:firstLine="480" w:firstLineChars="200"/>
        <w:jc w:val="left"/>
        <w:rPr>
          <w:rFonts w:ascii="宋体" w:hAnsi="宋体"/>
          <w:sz w:val="24"/>
        </w:rPr>
      </w:pPr>
      <w:r>
        <w:rPr>
          <w:rFonts w:hint="eastAsia" w:ascii="宋体" w:hAnsi="宋体"/>
          <w:sz w:val="24"/>
        </w:rPr>
        <w:t>甲、乙双方经友好协商，本着平等互利、等价有偿、公平合理、诚实信用的原则，根据中华人民共和国有关法律、法规，就甲方委托乙方采购安装视频监控一事达成以下协议：</w:t>
      </w:r>
    </w:p>
    <w:p w14:paraId="3CD4D49B">
      <w:pPr>
        <w:snapToGrid w:val="0"/>
        <w:spacing w:line="360" w:lineRule="auto"/>
        <w:ind w:firstLine="482" w:firstLineChars="200"/>
        <w:jc w:val="left"/>
        <w:rPr>
          <w:rFonts w:ascii="宋体" w:hAnsi="宋体"/>
          <w:b/>
          <w:bCs/>
          <w:sz w:val="24"/>
        </w:rPr>
      </w:pPr>
      <w:r>
        <w:rPr>
          <w:rFonts w:hint="eastAsia" w:ascii="宋体" w:hAnsi="宋体"/>
          <w:b/>
          <w:bCs/>
          <w:sz w:val="24"/>
        </w:rPr>
        <w:t>一、采购内容</w:t>
      </w:r>
    </w:p>
    <w:p w14:paraId="35E13ECD">
      <w:pPr>
        <w:pStyle w:val="3"/>
        <w:spacing w:line="400" w:lineRule="exact"/>
        <w:ind w:firstLine="470" w:firstLineChars="196"/>
        <w:rPr>
          <w:rFonts w:hint="eastAsia" w:hAnsi="宋体"/>
          <w:spacing w:val="0"/>
          <w:sz w:val="24"/>
          <w:szCs w:val="24"/>
        </w:rPr>
      </w:pPr>
      <w:r>
        <w:rPr>
          <w:rFonts w:hint="eastAsia" w:hAnsi="宋体"/>
          <w:spacing w:val="0"/>
          <w:sz w:val="24"/>
          <w:szCs w:val="24"/>
        </w:rPr>
        <w:t>1、我院6A楼</w:t>
      </w:r>
      <w:r>
        <w:rPr>
          <w:rFonts w:hint="eastAsia" w:hAnsi="宋体"/>
          <w:spacing w:val="0"/>
          <w:sz w:val="24"/>
          <w:szCs w:val="24"/>
          <w:lang w:val="en-US" w:eastAsia="zh-CN"/>
        </w:rPr>
        <w:t>核医学病房</w:t>
      </w:r>
      <w:r>
        <w:rPr>
          <w:rFonts w:hint="eastAsia" w:hAnsi="宋体"/>
          <w:spacing w:val="0"/>
          <w:sz w:val="24"/>
          <w:szCs w:val="24"/>
        </w:rPr>
        <w:t>需安装监控系统一套。</w:t>
      </w:r>
    </w:p>
    <w:p w14:paraId="7DEE09AD">
      <w:pPr>
        <w:pStyle w:val="3"/>
        <w:spacing w:line="400" w:lineRule="exact"/>
        <w:ind w:firstLine="470" w:firstLineChars="196"/>
        <w:rPr>
          <w:rFonts w:hAnsi="宋体"/>
          <w:spacing w:val="0"/>
          <w:sz w:val="24"/>
          <w:szCs w:val="24"/>
        </w:rPr>
      </w:pPr>
      <w:r>
        <w:rPr>
          <w:rFonts w:hint="eastAsia" w:hAnsi="宋体"/>
          <w:spacing w:val="0"/>
          <w:sz w:val="24"/>
          <w:szCs w:val="24"/>
        </w:rPr>
        <w:t>2、要求：投标文件满足以下参数要求。</w:t>
      </w:r>
    </w:p>
    <w:tbl>
      <w:tblPr>
        <w:tblStyle w:val="10"/>
        <w:tblpPr w:leftFromText="180" w:rightFromText="180" w:vertAnchor="text" w:horzAnchor="page" w:tblpX="1212" w:tblpY="428"/>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20"/>
        <w:gridCol w:w="780"/>
        <w:gridCol w:w="510"/>
        <w:gridCol w:w="624"/>
        <w:gridCol w:w="6645"/>
        <w:gridCol w:w="2"/>
      </w:tblGrid>
      <w:tr w14:paraId="553A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tcPr>
          <w:p w14:paraId="4183E2D0">
            <w:pPr>
              <w:pStyle w:val="3"/>
              <w:spacing w:line="400" w:lineRule="exact"/>
              <w:ind w:firstLine="0"/>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序号</w:t>
            </w:r>
          </w:p>
        </w:tc>
        <w:tc>
          <w:tcPr>
            <w:tcW w:w="720" w:type="dxa"/>
            <w:vAlign w:val="center"/>
          </w:tcPr>
          <w:p w14:paraId="06697AAA">
            <w:pPr>
              <w:pStyle w:val="3"/>
              <w:spacing w:line="400" w:lineRule="exact"/>
              <w:ind w:firstLine="0"/>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设备名称</w:t>
            </w:r>
          </w:p>
        </w:tc>
        <w:tc>
          <w:tcPr>
            <w:tcW w:w="780" w:type="dxa"/>
            <w:vAlign w:val="center"/>
          </w:tcPr>
          <w:p w14:paraId="1070B426">
            <w:pPr>
              <w:widowControl/>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规格及型号</w:t>
            </w:r>
          </w:p>
        </w:tc>
        <w:tc>
          <w:tcPr>
            <w:tcW w:w="510" w:type="dxa"/>
            <w:vAlign w:val="center"/>
          </w:tcPr>
          <w:p w14:paraId="6DD54328">
            <w:pPr>
              <w:widowControl/>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单位</w:t>
            </w:r>
          </w:p>
        </w:tc>
        <w:tc>
          <w:tcPr>
            <w:tcW w:w="624" w:type="dxa"/>
            <w:vAlign w:val="center"/>
          </w:tcPr>
          <w:p w14:paraId="04EFAEA2">
            <w:pPr>
              <w:widowControl/>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数量</w:t>
            </w:r>
          </w:p>
        </w:tc>
        <w:tc>
          <w:tcPr>
            <w:tcW w:w="6645" w:type="dxa"/>
            <w:vAlign w:val="center"/>
          </w:tcPr>
          <w:p w14:paraId="390E9A6D">
            <w:pPr>
              <w:widowControl/>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功能</w:t>
            </w:r>
          </w:p>
        </w:tc>
      </w:tr>
      <w:tr w14:paraId="1577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vAlign w:val="top"/>
          </w:tcPr>
          <w:p w14:paraId="17B78C0F">
            <w:pPr>
              <w:widowControl/>
              <w:jc w:val="left"/>
              <w:textAlignment w:val="center"/>
              <w:rPr>
                <w:rFonts w:ascii="仿宋" w:hAnsi="仿宋" w:eastAsia="仿宋" w:cs="仿宋"/>
                <w:color w:val="000000"/>
                <w:sz w:val="24"/>
              </w:rPr>
            </w:pPr>
          </w:p>
          <w:p w14:paraId="7DC2E9F0">
            <w:pPr>
              <w:widowControl/>
              <w:jc w:val="left"/>
              <w:textAlignment w:val="center"/>
              <w:rPr>
                <w:rFonts w:ascii="仿宋" w:hAnsi="仿宋" w:eastAsia="仿宋" w:cs="仿宋"/>
                <w:color w:val="000000"/>
                <w:sz w:val="24"/>
              </w:rPr>
            </w:pPr>
          </w:p>
          <w:p w14:paraId="4DD2A1F6">
            <w:pPr>
              <w:widowControl/>
              <w:jc w:val="left"/>
              <w:textAlignment w:val="center"/>
              <w:rPr>
                <w:rFonts w:ascii="仿宋" w:hAnsi="仿宋" w:eastAsia="仿宋" w:cs="仿宋"/>
                <w:color w:val="000000"/>
                <w:sz w:val="24"/>
              </w:rPr>
            </w:pPr>
          </w:p>
          <w:p w14:paraId="295EA270">
            <w:pPr>
              <w:widowControl/>
              <w:jc w:val="left"/>
              <w:textAlignment w:val="center"/>
              <w:rPr>
                <w:rFonts w:ascii="仿宋" w:hAnsi="仿宋" w:eastAsia="仿宋" w:cs="仿宋"/>
                <w:color w:val="000000"/>
                <w:sz w:val="24"/>
              </w:rPr>
            </w:pPr>
          </w:p>
          <w:p w14:paraId="15CB9327">
            <w:pPr>
              <w:widowControl/>
              <w:jc w:val="left"/>
              <w:textAlignment w:val="center"/>
              <w:rPr>
                <w:rFonts w:ascii="仿宋" w:hAnsi="仿宋" w:eastAsia="仿宋" w:cs="仿宋"/>
                <w:color w:val="000000"/>
                <w:sz w:val="24"/>
              </w:rPr>
            </w:pPr>
          </w:p>
          <w:p w14:paraId="004883A2">
            <w:pPr>
              <w:widowControl/>
              <w:jc w:val="left"/>
              <w:textAlignment w:val="center"/>
              <w:rPr>
                <w:rFonts w:ascii="仿宋" w:hAnsi="仿宋" w:eastAsia="仿宋" w:cs="仿宋"/>
                <w:color w:val="000000"/>
                <w:sz w:val="24"/>
              </w:rPr>
            </w:pPr>
          </w:p>
          <w:p w14:paraId="643C7FCE">
            <w:pPr>
              <w:widowControl/>
              <w:jc w:val="left"/>
              <w:textAlignment w:val="center"/>
              <w:rPr>
                <w:rFonts w:ascii="仿宋" w:hAnsi="仿宋" w:eastAsia="仿宋" w:cs="仿宋"/>
                <w:color w:val="000000"/>
                <w:sz w:val="24"/>
              </w:rPr>
            </w:pPr>
          </w:p>
          <w:p w14:paraId="7941BE24">
            <w:pPr>
              <w:widowControl/>
              <w:jc w:val="left"/>
              <w:textAlignment w:val="center"/>
              <w:rPr>
                <w:rFonts w:ascii="仿宋" w:hAnsi="仿宋" w:eastAsia="仿宋" w:cs="仿宋"/>
                <w:color w:val="000000"/>
                <w:sz w:val="24"/>
              </w:rPr>
            </w:pPr>
          </w:p>
          <w:p w14:paraId="28CAC216">
            <w:pPr>
              <w:widowControl/>
              <w:jc w:val="left"/>
              <w:textAlignment w:val="center"/>
              <w:rPr>
                <w:rFonts w:ascii="仿宋" w:hAnsi="仿宋" w:eastAsia="仿宋" w:cs="仿宋"/>
                <w:color w:val="000000"/>
                <w:sz w:val="24"/>
              </w:rPr>
            </w:pPr>
          </w:p>
          <w:p w14:paraId="4A5E6F3F">
            <w:pPr>
              <w:widowControl/>
              <w:jc w:val="left"/>
              <w:textAlignment w:val="center"/>
              <w:rPr>
                <w:rFonts w:ascii="仿宋" w:hAnsi="仿宋" w:eastAsia="仿宋" w:cs="仿宋"/>
                <w:color w:val="000000"/>
                <w:sz w:val="24"/>
              </w:rPr>
            </w:pPr>
          </w:p>
          <w:p w14:paraId="18A1F129">
            <w:pPr>
              <w:widowControl/>
              <w:jc w:val="left"/>
              <w:textAlignment w:val="center"/>
              <w:rPr>
                <w:rFonts w:ascii="仿宋" w:hAnsi="仿宋" w:eastAsia="仿宋" w:cs="仿宋"/>
                <w:color w:val="000000"/>
                <w:sz w:val="24"/>
              </w:rPr>
            </w:pPr>
          </w:p>
          <w:p w14:paraId="5BB74CAE">
            <w:pPr>
              <w:widowControl/>
              <w:jc w:val="left"/>
              <w:textAlignment w:val="center"/>
              <w:rPr>
                <w:rFonts w:ascii="仿宋" w:hAnsi="仿宋" w:eastAsia="仿宋" w:cs="仿宋"/>
                <w:color w:val="000000"/>
                <w:sz w:val="24"/>
              </w:rPr>
            </w:pPr>
          </w:p>
          <w:p w14:paraId="146291A9">
            <w:pPr>
              <w:widowControl/>
              <w:jc w:val="left"/>
              <w:textAlignment w:val="center"/>
              <w:rPr>
                <w:rFonts w:ascii="仿宋" w:hAnsi="仿宋" w:eastAsia="仿宋" w:cs="仿宋"/>
                <w:color w:val="000000"/>
                <w:sz w:val="24"/>
              </w:rPr>
            </w:pPr>
          </w:p>
          <w:p w14:paraId="29091C85">
            <w:pPr>
              <w:widowControl/>
              <w:jc w:val="left"/>
              <w:textAlignment w:val="center"/>
              <w:rPr>
                <w:rFonts w:ascii="仿宋" w:hAnsi="仿宋" w:eastAsia="仿宋" w:cs="仿宋"/>
                <w:color w:val="000000"/>
                <w:sz w:val="24"/>
              </w:rPr>
            </w:pPr>
          </w:p>
          <w:p w14:paraId="102A3457">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1</w:t>
            </w:r>
          </w:p>
        </w:tc>
        <w:tc>
          <w:tcPr>
            <w:tcW w:w="720" w:type="dxa"/>
            <w:vAlign w:val="center"/>
          </w:tcPr>
          <w:p w14:paraId="64546F73">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半球摄像机</w:t>
            </w:r>
          </w:p>
        </w:tc>
        <w:tc>
          <w:tcPr>
            <w:tcW w:w="780" w:type="dxa"/>
            <w:vAlign w:val="center"/>
          </w:tcPr>
          <w:p w14:paraId="7A9996E7">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p>
        </w:tc>
        <w:tc>
          <w:tcPr>
            <w:tcW w:w="510" w:type="dxa"/>
            <w:vAlign w:val="center"/>
          </w:tcPr>
          <w:p w14:paraId="64DD5BE6">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24" w:type="dxa"/>
            <w:vAlign w:val="center"/>
          </w:tcPr>
          <w:p w14:paraId="761C7875">
            <w:pPr>
              <w:snapToGrid w:val="0"/>
              <w:spacing w:line="360" w:lineRule="auto"/>
              <w:ind w:firstLine="480" w:firstLineChars="200"/>
              <w:jc w:val="both"/>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r>
              <w:rPr>
                <w:rFonts w:hint="eastAsia" w:ascii="宋体" w:hAnsi="宋体" w:cs="Times New Roman"/>
                <w:spacing w:val="0"/>
                <w:kern w:val="2"/>
                <w:sz w:val="24"/>
                <w:szCs w:val="24"/>
                <w:lang w:val="en-US" w:eastAsia="zh-CN" w:bidi="ar-SA"/>
              </w:rPr>
              <w:t>13</w:t>
            </w:r>
          </w:p>
        </w:tc>
        <w:tc>
          <w:tcPr>
            <w:tcW w:w="6645" w:type="dxa"/>
            <w:vAlign w:val="bottom"/>
          </w:tcPr>
          <w:p w14:paraId="63900697">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色：0.0005Lux@(F1.2,AGCON)黑白0.0001Lux@(F1.2,AGCON),白:     0.0001Lux@(F1.2,AGCON),0LuxwithIR镜头:（8-32mm）@F1.6，水平视场角：37.7°~15.2°三轴节:P:0-355°     调,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14:paraId="7A1E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32" w:hRule="atLeast"/>
        </w:trPr>
        <w:tc>
          <w:tcPr>
            <w:tcW w:w="436" w:type="dxa"/>
            <w:vAlign w:val="center"/>
          </w:tcPr>
          <w:p w14:paraId="7DB00339">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2</w:t>
            </w:r>
          </w:p>
        </w:tc>
        <w:tc>
          <w:tcPr>
            <w:tcW w:w="720" w:type="dxa"/>
            <w:vAlign w:val="center"/>
          </w:tcPr>
          <w:p w14:paraId="402BEDB1">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电源线</w:t>
            </w:r>
          </w:p>
        </w:tc>
        <w:tc>
          <w:tcPr>
            <w:tcW w:w="780" w:type="dxa"/>
            <w:vAlign w:val="center"/>
          </w:tcPr>
          <w:p w14:paraId="6D796E44">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p>
        </w:tc>
        <w:tc>
          <w:tcPr>
            <w:tcW w:w="510" w:type="dxa"/>
            <w:vAlign w:val="center"/>
          </w:tcPr>
          <w:p w14:paraId="5BC28863">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24" w:type="dxa"/>
            <w:vAlign w:val="center"/>
          </w:tcPr>
          <w:p w14:paraId="2D14084A">
            <w:pPr>
              <w:snapToGrid w:val="0"/>
              <w:spacing w:line="360" w:lineRule="auto"/>
              <w:jc w:val="both"/>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250</w:t>
            </w:r>
          </w:p>
        </w:tc>
        <w:tc>
          <w:tcPr>
            <w:tcW w:w="6645" w:type="dxa"/>
            <w:vAlign w:val="bottom"/>
          </w:tcPr>
          <w:p w14:paraId="146558FB">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5B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vAlign w:val="center"/>
          </w:tcPr>
          <w:p w14:paraId="5F788497">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3</w:t>
            </w:r>
          </w:p>
        </w:tc>
        <w:tc>
          <w:tcPr>
            <w:tcW w:w="720" w:type="dxa"/>
            <w:vAlign w:val="center"/>
          </w:tcPr>
          <w:p w14:paraId="450173B5">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硬盘</w:t>
            </w:r>
          </w:p>
        </w:tc>
        <w:tc>
          <w:tcPr>
            <w:tcW w:w="780" w:type="dxa"/>
            <w:vAlign w:val="center"/>
          </w:tcPr>
          <w:p w14:paraId="1F50AFF8">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6T</w:t>
            </w:r>
          </w:p>
        </w:tc>
        <w:tc>
          <w:tcPr>
            <w:tcW w:w="510" w:type="dxa"/>
            <w:vAlign w:val="center"/>
          </w:tcPr>
          <w:p w14:paraId="706AB5E9">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24" w:type="dxa"/>
            <w:vAlign w:val="center"/>
          </w:tcPr>
          <w:p w14:paraId="20ED1857">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w:t>
            </w:r>
          </w:p>
        </w:tc>
        <w:tc>
          <w:tcPr>
            <w:tcW w:w="6645" w:type="dxa"/>
            <w:vAlign w:val="bottom"/>
          </w:tcPr>
          <w:p w14:paraId="5A9FD1C6">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11A5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436" w:type="dxa"/>
            <w:vAlign w:val="top"/>
          </w:tcPr>
          <w:p w14:paraId="5B591972">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4</w:t>
            </w:r>
          </w:p>
        </w:tc>
        <w:tc>
          <w:tcPr>
            <w:tcW w:w="720" w:type="dxa"/>
            <w:vAlign w:val="center"/>
          </w:tcPr>
          <w:p w14:paraId="37142C6B">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录像机</w:t>
            </w:r>
          </w:p>
        </w:tc>
        <w:tc>
          <w:tcPr>
            <w:tcW w:w="780" w:type="dxa"/>
            <w:vAlign w:val="center"/>
          </w:tcPr>
          <w:p w14:paraId="7F0CD0A0">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16IP</w:t>
            </w:r>
          </w:p>
        </w:tc>
        <w:tc>
          <w:tcPr>
            <w:tcW w:w="510" w:type="dxa"/>
            <w:vAlign w:val="center"/>
          </w:tcPr>
          <w:p w14:paraId="755A63C6">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w:t>
            </w:r>
          </w:p>
        </w:tc>
        <w:tc>
          <w:tcPr>
            <w:tcW w:w="624" w:type="dxa"/>
            <w:vAlign w:val="center"/>
          </w:tcPr>
          <w:p w14:paraId="48E6059D">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6645" w:type="dxa"/>
            <w:vAlign w:val="bottom"/>
          </w:tcPr>
          <w:p w14:paraId="5F717687">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07FB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vAlign w:val="top"/>
          </w:tcPr>
          <w:p w14:paraId="3E368DCF">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5</w:t>
            </w:r>
          </w:p>
        </w:tc>
        <w:tc>
          <w:tcPr>
            <w:tcW w:w="720" w:type="dxa"/>
            <w:vAlign w:val="center"/>
          </w:tcPr>
          <w:p w14:paraId="7F64A23B">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显示器</w:t>
            </w:r>
          </w:p>
        </w:tc>
        <w:tc>
          <w:tcPr>
            <w:tcW w:w="780" w:type="dxa"/>
            <w:vAlign w:val="center"/>
          </w:tcPr>
          <w:p w14:paraId="12498D4C">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21寸</w:t>
            </w:r>
          </w:p>
        </w:tc>
        <w:tc>
          <w:tcPr>
            <w:tcW w:w="510" w:type="dxa"/>
            <w:vAlign w:val="center"/>
          </w:tcPr>
          <w:p w14:paraId="462A4FF7">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w:t>
            </w:r>
          </w:p>
        </w:tc>
        <w:tc>
          <w:tcPr>
            <w:tcW w:w="624" w:type="dxa"/>
            <w:vAlign w:val="center"/>
          </w:tcPr>
          <w:p w14:paraId="0A51531E">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6645" w:type="dxa"/>
            <w:vAlign w:val="center"/>
          </w:tcPr>
          <w:p w14:paraId="73C902BF">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7593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vAlign w:val="top"/>
          </w:tcPr>
          <w:p w14:paraId="73FB1E6E">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6</w:t>
            </w:r>
          </w:p>
        </w:tc>
        <w:tc>
          <w:tcPr>
            <w:tcW w:w="720" w:type="dxa"/>
            <w:vAlign w:val="center"/>
          </w:tcPr>
          <w:p w14:paraId="22DA63D5">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交换机</w:t>
            </w:r>
          </w:p>
        </w:tc>
        <w:tc>
          <w:tcPr>
            <w:tcW w:w="780" w:type="dxa"/>
            <w:vAlign w:val="center"/>
          </w:tcPr>
          <w:p w14:paraId="0F73EAD3">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5口</w:t>
            </w:r>
          </w:p>
        </w:tc>
        <w:tc>
          <w:tcPr>
            <w:tcW w:w="510" w:type="dxa"/>
            <w:vAlign w:val="center"/>
          </w:tcPr>
          <w:p w14:paraId="39489B95">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24" w:type="dxa"/>
            <w:vAlign w:val="center"/>
          </w:tcPr>
          <w:p w14:paraId="49B56746">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w:t>
            </w:r>
          </w:p>
        </w:tc>
        <w:tc>
          <w:tcPr>
            <w:tcW w:w="6645" w:type="dxa"/>
            <w:vAlign w:val="center"/>
          </w:tcPr>
          <w:p w14:paraId="34A29811">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1F59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2" w:hRule="atLeast"/>
        </w:trPr>
        <w:tc>
          <w:tcPr>
            <w:tcW w:w="436" w:type="dxa"/>
            <w:vAlign w:val="top"/>
          </w:tcPr>
          <w:p w14:paraId="01521EBF">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7</w:t>
            </w:r>
          </w:p>
        </w:tc>
        <w:tc>
          <w:tcPr>
            <w:tcW w:w="720" w:type="dxa"/>
            <w:vAlign w:val="center"/>
          </w:tcPr>
          <w:p w14:paraId="533A42D8">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网线</w:t>
            </w:r>
          </w:p>
        </w:tc>
        <w:tc>
          <w:tcPr>
            <w:tcW w:w="780" w:type="dxa"/>
            <w:vAlign w:val="center"/>
          </w:tcPr>
          <w:p w14:paraId="7488BC42">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p>
        </w:tc>
        <w:tc>
          <w:tcPr>
            <w:tcW w:w="510" w:type="dxa"/>
            <w:vAlign w:val="center"/>
          </w:tcPr>
          <w:p w14:paraId="7AFCF1D6">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24" w:type="dxa"/>
            <w:vAlign w:val="center"/>
          </w:tcPr>
          <w:p w14:paraId="329900E1">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100</w:t>
            </w:r>
          </w:p>
        </w:tc>
        <w:tc>
          <w:tcPr>
            <w:tcW w:w="6645" w:type="dxa"/>
            <w:vAlign w:val="center"/>
          </w:tcPr>
          <w:p w14:paraId="4C4D0C01">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6FA7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77" w:hRule="atLeast"/>
        </w:trPr>
        <w:tc>
          <w:tcPr>
            <w:tcW w:w="436" w:type="dxa"/>
            <w:vAlign w:val="top"/>
          </w:tcPr>
          <w:p w14:paraId="07F91583">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8</w:t>
            </w:r>
          </w:p>
        </w:tc>
        <w:tc>
          <w:tcPr>
            <w:tcW w:w="720" w:type="dxa"/>
            <w:vAlign w:val="center"/>
          </w:tcPr>
          <w:p w14:paraId="449DCF1A">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套管</w:t>
            </w:r>
          </w:p>
        </w:tc>
        <w:tc>
          <w:tcPr>
            <w:tcW w:w="780" w:type="dxa"/>
            <w:vAlign w:val="center"/>
          </w:tcPr>
          <w:p w14:paraId="02051EDB">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p>
        </w:tc>
        <w:tc>
          <w:tcPr>
            <w:tcW w:w="510" w:type="dxa"/>
            <w:vAlign w:val="center"/>
          </w:tcPr>
          <w:p w14:paraId="60BBEB46">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24" w:type="dxa"/>
            <w:vAlign w:val="center"/>
          </w:tcPr>
          <w:p w14:paraId="63BD46B6">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200</w:t>
            </w:r>
          </w:p>
        </w:tc>
        <w:tc>
          <w:tcPr>
            <w:tcW w:w="6645" w:type="dxa"/>
            <w:vAlign w:val="center"/>
          </w:tcPr>
          <w:p w14:paraId="343B75CF">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2F4F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62" w:hRule="atLeast"/>
        </w:trPr>
        <w:tc>
          <w:tcPr>
            <w:tcW w:w="436" w:type="dxa"/>
            <w:vAlign w:val="top"/>
          </w:tcPr>
          <w:p w14:paraId="59DA1EF6">
            <w:pPr>
              <w:widowControl/>
              <w:jc w:val="left"/>
              <w:textAlignment w:val="center"/>
              <w:rPr>
                <w:rFonts w:hint="eastAsia" w:ascii="宋体" w:hAnsi="宋体" w:eastAsia="宋体" w:cs="Times New Roman"/>
                <w:spacing w:val="0"/>
                <w:kern w:val="2"/>
                <w:sz w:val="24"/>
                <w:szCs w:val="24"/>
                <w:lang w:val="en-US" w:eastAsia="zh-CN" w:bidi="ar-SA"/>
              </w:rPr>
            </w:pPr>
            <w:r>
              <w:rPr>
                <w:rFonts w:hint="eastAsia" w:ascii="仿宋" w:hAnsi="仿宋" w:eastAsia="仿宋" w:cs="仿宋"/>
                <w:color w:val="000000"/>
                <w:sz w:val="24"/>
              </w:rPr>
              <w:t>9</w:t>
            </w:r>
          </w:p>
        </w:tc>
        <w:tc>
          <w:tcPr>
            <w:tcW w:w="720" w:type="dxa"/>
            <w:vAlign w:val="center"/>
          </w:tcPr>
          <w:p w14:paraId="0D03544D">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安装费</w:t>
            </w:r>
          </w:p>
        </w:tc>
        <w:tc>
          <w:tcPr>
            <w:tcW w:w="780" w:type="dxa"/>
            <w:vAlign w:val="center"/>
          </w:tcPr>
          <w:p w14:paraId="3BFF2C36">
            <w:pPr>
              <w:snapToGrid w:val="0"/>
              <w:spacing w:line="360" w:lineRule="auto"/>
              <w:ind w:firstLine="480" w:firstLineChars="200"/>
              <w:jc w:val="both"/>
              <w:rPr>
                <w:rFonts w:hint="eastAsia" w:ascii="宋体" w:hAnsi="宋体" w:eastAsia="宋体" w:cs="Times New Roman"/>
                <w:spacing w:val="0"/>
                <w:kern w:val="2"/>
                <w:sz w:val="24"/>
                <w:szCs w:val="24"/>
                <w:lang w:val="en-US" w:eastAsia="zh-CN" w:bidi="ar-SA"/>
              </w:rPr>
            </w:pPr>
          </w:p>
        </w:tc>
        <w:tc>
          <w:tcPr>
            <w:tcW w:w="510" w:type="dxa"/>
            <w:vAlign w:val="center"/>
          </w:tcPr>
          <w:p w14:paraId="6C72AA93">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项</w:t>
            </w:r>
          </w:p>
        </w:tc>
        <w:tc>
          <w:tcPr>
            <w:tcW w:w="624" w:type="dxa"/>
            <w:vAlign w:val="center"/>
          </w:tcPr>
          <w:p w14:paraId="25798FC0">
            <w:pPr>
              <w:snapToGrid w:val="0"/>
              <w:spacing w:line="360" w:lineRule="auto"/>
              <w:jc w:val="both"/>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6645" w:type="dxa"/>
            <w:vAlign w:val="center"/>
          </w:tcPr>
          <w:p w14:paraId="3638B41B">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p>
        </w:tc>
      </w:tr>
      <w:tr w14:paraId="098D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717" w:type="dxa"/>
            <w:gridSpan w:val="7"/>
          </w:tcPr>
          <w:p w14:paraId="22538E75">
            <w:pPr>
              <w:snapToGrid w:val="0"/>
              <w:spacing w:line="360" w:lineRule="auto"/>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合计：人民币大写</w:t>
            </w:r>
            <w:r>
              <w:rPr>
                <w:rFonts w:hint="eastAsia" w:ascii="宋体" w:hAnsi="宋体" w:cs="Times New Roman"/>
                <w:spacing w:val="0"/>
                <w:kern w:val="2"/>
                <w:sz w:val="24"/>
                <w:szCs w:val="24"/>
                <w:u w:val="single"/>
                <w:lang w:val="en-US" w:eastAsia="zh-CN" w:bidi="ar-SA"/>
              </w:rPr>
              <w:t xml:space="preserve">                  </w:t>
            </w:r>
            <w:r>
              <w:rPr>
                <w:rFonts w:hint="eastAsia" w:ascii="宋体" w:hAnsi="宋体" w:eastAsia="宋体" w:cs="Times New Roman"/>
                <w:spacing w:val="0"/>
                <w:kern w:val="2"/>
                <w:sz w:val="24"/>
                <w:szCs w:val="24"/>
                <w:lang w:val="en-US" w:eastAsia="zh-CN" w:bidi="ar-SA"/>
              </w:rPr>
              <w:t xml:space="preserve"> （￥：</w:t>
            </w:r>
            <w:r>
              <w:rPr>
                <w:rFonts w:hint="eastAsia" w:ascii="宋体" w:hAnsi="宋体" w:cs="Times New Roman"/>
                <w:spacing w:val="0"/>
                <w:kern w:val="2"/>
                <w:sz w:val="24"/>
                <w:szCs w:val="24"/>
                <w:u w:val="single"/>
                <w:lang w:val="en-US" w:eastAsia="zh-CN" w:bidi="ar-SA"/>
              </w:rPr>
              <w:t xml:space="preserve">              </w:t>
            </w:r>
            <w:r>
              <w:rPr>
                <w:rFonts w:hint="eastAsia" w:ascii="宋体" w:hAnsi="宋体" w:eastAsia="宋体" w:cs="Times New Roman"/>
                <w:spacing w:val="0"/>
                <w:kern w:val="2"/>
                <w:sz w:val="24"/>
                <w:szCs w:val="24"/>
                <w:lang w:val="en-US" w:eastAsia="zh-CN" w:bidi="ar-SA"/>
              </w:rPr>
              <w:t>元）</w:t>
            </w:r>
          </w:p>
        </w:tc>
      </w:tr>
      <w:tr w14:paraId="7D21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717" w:type="dxa"/>
            <w:gridSpan w:val="7"/>
          </w:tcPr>
          <w:p w14:paraId="074692F5">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一、合同签订期：自中标通知书发出之日起7个工作日内；</w:t>
            </w:r>
          </w:p>
          <w:p w14:paraId="5D929B24">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二、交货期：自合同签订之日起15日内；</w:t>
            </w:r>
          </w:p>
          <w:p w14:paraId="605331EB">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三、交货地点：采购人指定地点；</w:t>
            </w:r>
          </w:p>
          <w:p w14:paraId="697CAB18">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四、交货方式：现场交货；</w:t>
            </w:r>
          </w:p>
          <w:p w14:paraId="07D567C0">
            <w:pPr>
              <w:snapToGrid w:val="0"/>
              <w:spacing w:line="360" w:lineRule="auto"/>
              <w:ind w:firstLine="480" w:firstLineChars="200"/>
              <w:jc w:val="left"/>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五、售后服务要求：质量保证期1年（自交货并验收合格之日起计）；</w:t>
            </w:r>
          </w:p>
        </w:tc>
      </w:tr>
    </w:tbl>
    <w:p w14:paraId="34B5073C">
      <w:pPr>
        <w:snapToGrid w:val="0"/>
        <w:spacing w:line="360" w:lineRule="auto"/>
        <w:ind w:firstLine="482" w:firstLineChars="200"/>
        <w:jc w:val="left"/>
        <w:rPr>
          <w:rFonts w:hint="eastAsia" w:ascii="宋体" w:hAnsi="宋体"/>
          <w:b/>
          <w:bCs/>
          <w:sz w:val="24"/>
        </w:rPr>
      </w:pPr>
    </w:p>
    <w:p w14:paraId="3D11AACE">
      <w:pPr>
        <w:snapToGrid w:val="0"/>
        <w:spacing w:line="360" w:lineRule="auto"/>
        <w:ind w:firstLine="482" w:firstLineChars="200"/>
        <w:jc w:val="left"/>
        <w:rPr>
          <w:rFonts w:ascii="宋体" w:hAnsi="宋体"/>
          <w:sz w:val="24"/>
        </w:rPr>
      </w:pPr>
      <w:r>
        <w:rPr>
          <w:rFonts w:hint="eastAsia" w:ascii="宋体" w:hAnsi="宋体"/>
          <w:b/>
          <w:bCs/>
          <w:sz w:val="24"/>
        </w:rPr>
        <w:t>二、交货期期与售后服务要求</w:t>
      </w:r>
    </w:p>
    <w:p w14:paraId="388FE5ED">
      <w:pPr>
        <w:snapToGrid w:val="0"/>
        <w:spacing w:line="360" w:lineRule="auto"/>
        <w:ind w:firstLine="480" w:firstLineChars="200"/>
        <w:jc w:val="left"/>
        <w:rPr>
          <w:rFonts w:ascii="宋体" w:hAnsi="宋体"/>
          <w:sz w:val="24"/>
        </w:rPr>
      </w:pPr>
      <w:r>
        <w:rPr>
          <w:rFonts w:hint="eastAsia" w:ascii="宋体" w:hAnsi="宋体"/>
          <w:sz w:val="24"/>
        </w:rPr>
        <w:t>1、交货期：自合同签订之日起15日内。</w:t>
      </w:r>
    </w:p>
    <w:p w14:paraId="67320B8A">
      <w:pPr>
        <w:snapToGrid w:val="0"/>
        <w:spacing w:line="360" w:lineRule="auto"/>
        <w:ind w:firstLine="480" w:firstLineChars="200"/>
        <w:jc w:val="left"/>
        <w:rPr>
          <w:rFonts w:ascii="宋体" w:hAnsi="宋体"/>
          <w:sz w:val="24"/>
        </w:rPr>
      </w:pPr>
      <w:r>
        <w:rPr>
          <w:rFonts w:hint="eastAsia" w:ascii="宋体" w:hAnsi="宋体"/>
          <w:sz w:val="24"/>
        </w:rPr>
        <w:t>2、售后服务要求：质量保证期1年（自交货并验收合格之日起计）。</w:t>
      </w:r>
    </w:p>
    <w:p w14:paraId="4148C421">
      <w:pPr>
        <w:snapToGrid w:val="0"/>
        <w:spacing w:line="360" w:lineRule="auto"/>
        <w:ind w:firstLine="482" w:firstLineChars="200"/>
        <w:jc w:val="left"/>
        <w:rPr>
          <w:rFonts w:ascii="宋体" w:hAnsi="宋体"/>
          <w:sz w:val="24"/>
        </w:rPr>
      </w:pPr>
      <w:r>
        <w:rPr>
          <w:rFonts w:hint="eastAsia" w:ascii="宋体" w:hAnsi="宋体"/>
          <w:b/>
          <w:bCs/>
          <w:sz w:val="24"/>
        </w:rPr>
        <w:t>三、付款方式</w:t>
      </w:r>
    </w:p>
    <w:p w14:paraId="0CCD0927">
      <w:pPr>
        <w:snapToGrid w:val="0"/>
        <w:spacing w:line="360" w:lineRule="auto"/>
        <w:ind w:firstLine="480" w:firstLineChars="200"/>
        <w:jc w:val="left"/>
        <w:rPr>
          <w:rFonts w:ascii="宋体" w:hAnsi="宋体"/>
          <w:sz w:val="24"/>
        </w:rPr>
      </w:pPr>
      <w:r>
        <w:rPr>
          <w:rFonts w:hint="eastAsia" w:ascii="宋体" w:hAnsi="宋体"/>
          <w:sz w:val="24"/>
        </w:rPr>
        <w:t>交付并验收合格后，乙方开具正规发票给甲方，甲方在收到发票起30日内向乙方</w:t>
      </w:r>
      <w:r>
        <w:rPr>
          <w:rFonts w:hint="eastAsia" w:ascii="宋体" w:hAnsi="宋体"/>
          <w:sz w:val="24"/>
          <w:lang w:val="en-US" w:eastAsia="zh-CN"/>
        </w:rPr>
        <w:t>一次性</w:t>
      </w:r>
      <w:r>
        <w:rPr>
          <w:rFonts w:hint="eastAsia" w:ascii="宋体" w:hAnsi="宋体"/>
          <w:sz w:val="24"/>
        </w:rPr>
        <w:t>支付合同</w:t>
      </w:r>
      <w:r>
        <w:rPr>
          <w:rFonts w:hint="eastAsia" w:ascii="宋体" w:hAnsi="宋体"/>
          <w:sz w:val="24"/>
          <w:lang w:val="en-US" w:eastAsia="zh-CN"/>
        </w:rPr>
        <w:t>全款</w:t>
      </w:r>
      <w:r>
        <w:rPr>
          <w:rFonts w:hint="eastAsia" w:ascii="宋体" w:hAnsi="宋体"/>
          <w:sz w:val="24"/>
        </w:rPr>
        <w:t>。</w:t>
      </w:r>
    </w:p>
    <w:p w14:paraId="672A6C3A">
      <w:pPr>
        <w:snapToGrid w:val="0"/>
        <w:spacing w:line="360" w:lineRule="auto"/>
        <w:ind w:firstLine="482" w:firstLineChars="200"/>
        <w:jc w:val="left"/>
        <w:rPr>
          <w:rFonts w:ascii="宋体" w:hAnsi="宋体"/>
          <w:b/>
          <w:bCs/>
          <w:sz w:val="24"/>
        </w:rPr>
      </w:pPr>
      <w:r>
        <w:rPr>
          <w:rFonts w:hint="eastAsia" w:ascii="宋体" w:hAnsi="宋体"/>
          <w:b/>
          <w:bCs/>
          <w:sz w:val="24"/>
        </w:rPr>
        <w:t>四、权利和义务</w:t>
      </w:r>
    </w:p>
    <w:p w14:paraId="019815F2">
      <w:pPr>
        <w:snapToGrid w:val="0"/>
        <w:spacing w:line="360" w:lineRule="auto"/>
        <w:ind w:firstLine="480" w:firstLineChars="200"/>
        <w:jc w:val="left"/>
        <w:rPr>
          <w:rFonts w:ascii="宋体" w:hAnsi="宋体"/>
          <w:sz w:val="24"/>
        </w:rPr>
      </w:pPr>
      <w:r>
        <w:rPr>
          <w:rFonts w:hint="eastAsia" w:ascii="宋体" w:hAnsi="宋体"/>
          <w:sz w:val="24"/>
        </w:rPr>
        <w:t>1、乙方必须严格按照甲方签字认可的要求进行安装，且视频各项技术指标均需达到要求，如出现质量问题，由乙方承担全部责任，并采取相应补救措施。</w:t>
      </w:r>
    </w:p>
    <w:p w14:paraId="54B55E67">
      <w:pPr>
        <w:pStyle w:val="2"/>
        <w:ind w:firstLine="480" w:firstLineChars="200"/>
      </w:pPr>
      <w:r>
        <w:rPr>
          <w:rFonts w:hint="eastAsia" w:ascii="宋体" w:hAnsi="宋体"/>
          <w:sz w:val="24"/>
          <w:lang w:val="en-US" w:eastAsia="zh-CN"/>
        </w:rPr>
        <w:t>2</w:t>
      </w:r>
      <w:r>
        <w:rPr>
          <w:rFonts w:hint="eastAsia" w:ascii="宋体" w:hAnsi="宋体"/>
          <w:sz w:val="24"/>
        </w:rPr>
        <w:t>、乙方在施工、安装、调试过程中，需做好安全防护措施，如因乙方未做好安全防护措施而产生的事故及意外均由乙方承担。</w:t>
      </w:r>
    </w:p>
    <w:p w14:paraId="0DD16EB5">
      <w:pPr>
        <w:snapToGrid w:val="0"/>
        <w:spacing w:line="360" w:lineRule="auto"/>
        <w:ind w:firstLine="482" w:firstLineChars="200"/>
        <w:jc w:val="left"/>
        <w:rPr>
          <w:rFonts w:ascii="宋体" w:hAnsi="宋体"/>
          <w:b/>
          <w:bCs/>
          <w:sz w:val="24"/>
        </w:rPr>
      </w:pPr>
      <w:r>
        <w:rPr>
          <w:rFonts w:hint="eastAsia" w:ascii="宋体" w:hAnsi="宋体"/>
          <w:b/>
          <w:bCs/>
          <w:sz w:val="24"/>
        </w:rPr>
        <w:t>五、知识产权</w:t>
      </w:r>
    </w:p>
    <w:p w14:paraId="4A8C2A18">
      <w:pPr>
        <w:snapToGrid w:val="0"/>
        <w:spacing w:line="360" w:lineRule="auto"/>
        <w:ind w:firstLine="480" w:firstLineChars="200"/>
        <w:jc w:val="left"/>
        <w:rPr>
          <w:rFonts w:ascii="宋体" w:hAnsi="宋体"/>
          <w:sz w:val="24"/>
        </w:rPr>
      </w:pPr>
      <w:r>
        <w:rPr>
          <w:rFonts w:hint="eastAsia" w:ascii="宋体" w:hAnsi="宋体"/>
          <w:sz w:val="24"/>
        </w:rPr>
        <w:t>本合同项下所有工作成果的知识产权、版权、著作权、所有权、收益权，均归属甲方所有。乙方不得擅自将本合同项下的工作成果向第三方复制或转让，也不得用于其他商业用途。</w:t>
      </w:r>
    </w:p>
    <w:p w14:paraId="02628C3E">
      <w:pPr>
        <w:snapToGrid w:val="0"/>
        <w:spacing w:line="360" w:lineRule="auto"/>
        <w:ind w:firstLine="482" w:firstLineChars="200"/>
        <w:jc w:val="left"/>
        <w:rPr>
          <w:rFonts w:ascii="宋体" w:hAnsi="宋体"/>
          <w:sz w:val="24"/>
        </w:rPr>
      </w:pPr>
      <w:r>
        <w:rPr>
          <w:rFonts w:hint="eastAsia" w:ascii="宋体" w:hAnsi="宋体"/>
          <w:b/>
          <w:bCs/>
          <w:sz w:val="24"/>
        </w:rPr>
        <w:t>六、违约责任</w:t>
      </w:r>
    </w:p>
    <w:p w14:paraId="33CA280F">
      <w:pPr>
        <w:snapToGrid w:val="0"/>
        <w:spacing w:line="360" w:lineRule="auto"/>
        <w:ind w:firstLine="480" w:firstLineChars="200"/>
        <w:jc w:val="left"/>
        <w:rPr>
          <w:rFonts w:ascii="宋体" w:hAnsi="宋体"/>
          <w:sz w:val="24"/>
        </w:rPr>
      </w:pPr>
      <w:r>
        <w:rPr>
          <w:rFonts w:hint="eastAsia" w:ascii="宋体" w:hAnsi="宋体"/>
          <w:sz w:val="24"/>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7ABBFDA0">
      <w:pPr>
        <w:snapToGrid w:val="0"/>
        <w:spacing w:line="360" w:lineRule="auto"/>
        <w:ind w:firstLine="482" w:firstLineChars="200"/>
        <w:jc w:val="left"/>
        <w:rPr>
          <w:rFonts w:ascii="宋体" w:hAnsi="宋体"/>
          <w:b/>
          <w:bCs/>
          <w:sz w:val="24"/>
        </w:rPr>
      </w:pPr>
      <w:r>
        <w:rPr>
          <w:rFonts w:hint="eastAsia" w:ascii="宋体" w:hAnsi="宋体"/>
          <w:b/>
          <w:bCs/>
          <w:sz w:val="24"/>
        </w:rPr>
        <w:t>七、争议的解决</w:t>
      </w:r>
    </w:p>
    <w:p w14:paraId="1FD284A2">
      <w:pPr>
        <w:snapToGrid w:val="0"/>
        <w:spacing w:line="360" w:lineRule="auto"/>
        <w:ind w:firstLine="480" w:firstLineChars="200"/>
        <w:jc w:val="left"/>
        <w:rPr>
          <w:rFonts w:ascii="仿宋_GB2312" w:hAnsi="宋体" w:eastAsia="仿宋_GB2312"/>
          <w:sz w:val="28"/>
          <w:szCs w:val="28"/>
        </w:rPr>
      </w:pPr>
      <w:r>
        <w:rPr>
          <w:rFonts w:hint="eastAsia" w:ascii="宋体" w:hAnsi="宋体"/>
          <w:sz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rPr>
        <w:t>。</w:t>
      </w:r>
    </w:p>
    <w:p w14:paraId="45A61585">
      <w:pPr>
        <w:snapToGrid w:val="0"/>
        <w:spacing w:line="360" w:lineRule="auto"/>
        <w:ind w:firstLine="482" w:firstLineChars="200"/>
        <w:jc w:val="left"/>
        <w:rPr>
          <w:rFonts w:ascii="宋体" w:hAnsi="宋体"/>
          <w:sz w:val="24"/>
        </w:rPr>
      </w:pPr>
      <w:r>
        <w:rPr>
          <w:rFonts w:hint="eastAsia" w:ascii="宋体" w:hAnsi="宋体"/>
          <w:b/>
          <w:bCs/>
          <w:sz w:val="24"/>
        </w:rPr>
        <w:t>八、合同的签订与变更</w:t>
      </w:r>
    </w:p>
    <w:p w14:paraId="366CC89B">
      <w:pPr>
        <w:snapToGrid w:val="0"/>
        <w:spacing w:line="360" w:lineRule="auto"/>
        <w:ind w:firstLine="480" w:firstLineChars="200"/>
        <w:jc w:val="left"/>
        <w:rPr>
          <w:rFonts w:ascii="宋体" w:hAnsi="宋体"/>
          <w:sz w:val="24"/>
        </w:rPr>
      </w:pPr>
      <w:r>
        <w:rPr>
          <w:rFonts w:hint="eastAsia" w:ascii="宋体" w:hAnsi="宋体"/>
          <w:sz w:val="24"/>
        </w:rPr>
        <w:t>1、本合同一式三份，甲方执贰份乙方执壹份，本合同甲乙双方签字盖章后生效。</w:t>
      </w:r>
    </w:p>
    <w:p w14:paraId="56E12302">
      <w:pPr>
        <w:snapToGrid w:val="0"/>
        <w:spacing w:line="360" w:lineRule="auto"/>
        <w:ind w:firstLine="480" w:firstLineChars="200"/>
        <w:jc w:val="left"/>
        <w:rPr>
          <w:rFonts w:ascii="宋体" w:hAnsi="宋体"/>
          <w:sz w:val="24"/>
        </w:rPr>
      </w:pPr>
      <w:r>
        <w:rPr>
          <w:rFonts w:hint="eastAsia" w:ascii="宋体" w:hAnsi="宋体"/>
          <w:sz w:val="24"/>
        </w:rPr>
        <w:t>2、 本合同生效前，双方的往来文件与本合同不一致的，以本合同为准。</w:t>
      </w:r>
    </w:p>
    <w:p w14:paraId="6DC9941B">
      <w:pPr>
        <w:snapToGrid w:val="0"/>
        <w:spacing w:line="360" w:lineRule="auto"/>
        <w:ind w:firstLine="480" w:firstLineChars="200"/>
        <w:jc w:val="left"/>
        <w:rPr>
          <w:rFonts w:hint="eastAsia" w:ascii="宋体" w:hAnsi="宋体"/>
          <w:sz w:val="24"/>
        </w:rPr>
      </w:pPr>
      <w:r>
        <w:rPr>
          <w:rFonts w:hint="eastAsia" w:ascii="宋体" w:hAnsi="宋体"/>
          <w:sz w:val="24"/>
        </w:rPr>
        <w:t>3、 上述合同条款已经甲、乙双方确认，如有变动，需经双方协商签订补充协议。</w:t>
      </w:r>
    </w:p>
    <w:p w14:paraId="03BB1499">
      <w:pPr>
        <w:pStyle w:val="2"/>
        <w:rPr>
          <w:rFonts w:hint="eastAsia" w:ascii="宋体" w:hAnsi="宋体"/>
          <w:sz w:val="24"/>
        </w:rPr>
      </w:pPr>
    </w:p>
    <w:p w14:paraId="30A444A4">
      <w:pPr>
        <w:pStyle w:val="2"/>
        <w:rPr>
          <w:rFonts w:hint="eastAsia" w:ascii="宋体" w:hAnsi="宋体"/>
          <w:sz w:val="24"/>
        </w:rPr>
      </w:pPr>
    </w:p>
    <w:p w14:paraId="1E76B01C">
      <w:pPr>
        <w:pStyle w:val="2"/>
        <w:rPr>
          <w:rFonts w:hint="eastAsia" w:ascii="宋体" w:hAnsi="宋体"/>
          <w:sz w:val="24"/>
        </w:rPr>
      </w:pPr>
    </w:p>
    <w:p w14:paraId="4A42C384">
      <w:pPr>
        <w:pStyle w:val="2"/>
        <w:rPr>
          <w:rFonts w:hint="eastAsia" w:ascii="宋体" w:hAnsi="宋体"/>
          <w:sz w:val="24"/>
        </w:rPr>
      </w:pP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01B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77B54410">
            <w:pPr>
              <w:snapToGrid w:val="0"/>
              <w:spacing w:line="360" w:lineRule="auto"/>
              <w:jc w:val="left"/>
              <w:rPr>
                <w:rFonts w:ascii="宋体" w:hAnsi="宋体"/>
                <w:sz w:val="24"/>
              </w:rPr>
            </w:pPr>
            <w:r>
              <w:rPr>
                <w:rFonts w:hint="eastAsia" w:ascii="宋体" w:hAnsi="宋体"/>
                <w:sz w:val="24"/>
              </w:rPr>
              <w:t>甲方（章）：南宁市第一人民医院</w:t>
            </w:r>
          </w:p>
          <w:p w14:paraId="0DC11981">
            <w:pPr>
              <w:snapToGrid w:val="0"/>
              <w:spacing w:line="360" w:lineRule="auto"/>
              <w:jc w:val="left"/>
              <w:rPr>
                <w:rFonts w:ascii="宋体" w:hAnsi="宋体"/>
                <w:sz w:val="24"/>
              </w:rPr>
            </w:pPr>
          </w:p>
        </w:tc>
        <w:tc>
          <w:tcPr>
            <w:tcW w:w="4517" w:type="dxa"/>
            <w:vAlign w:val="center"/>
          </w:tcPr>
          <w:p w14:paraId="1A14A1BE">
            <w:pPr>
              <w:snapToGrid w:val="0"/>
              <w:spacing w:line="360" w:lineRule="auto"/>
              <w:jc w:val="left"/>
              <w:rPr>
                <w:rFonts w:ascii="宋体" w:hAnsi="宋体"/>
                <w:sz w:val="24"/>
              </w:rPr>
            </w:pPr>
            <w:r>
              <w:rPr>
                <w:rFonts w:hint="eastAsia" w:ascii="宋体" w:hAnsi="宋体"/>
                <w:sz w:val="24"/>
              </w:rPr>
              <w:t xml:space="preserve">乙方（章）：           </w:t>
            </w:r>
          </w:p>
          <w:p w14:paraId="7C20BC19">
            <w:pPr>
              <w:snapToGrid w:val="0"/>
              <w:spacing w:line="360" w:lineRule="auto"/>
              <w:jc w:val="left"/>
              <w:rPr>
                <w:rFonts w:ascii="宋体" w:hAnsi="宋体"/>
                <w:sz w:val="24"/>
              </w:rPr>
            </w:pPr>
          </w:p>
        </w:tc>
      </w:tr>
      <w:tr w14:paraId="6249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vAlign w:val="center"/>
          </w:tcPr>
          <w:p w14:paraId="0F7BBF7D">
            <w:pPr>
              <w:snapToGrid w:val="0"/>
              <w:spacing w:line="360" w:lineRule="auto"/>
              <w:jc w:val="left"/>
              <w:rPr>
                <w:rFonts w:ascii="宋体" w:hAnsi="宋体"/>
                <w:sz w:val="24"/>
              </w:rPr>
            </w:pPr>
            <w:r>
              <w:rPr>
                <w:rFonts w:hint="eastAsia" w:ascii="宋体" w:hAnsi="宋体"/>
                <w:sz w:val="24"/>
              </w:rPr>
              <w:t>单位地址：南宁市七星路89号</w:t>
            </w:r>
          </w:p>
        </w:tc>
        <w:tc>
          <w:tcPr>
            <w:tcW w:w="4517" w:type="dxa"/>
            <w:vAlign w:val="center"/>
          </w:tcPr>
          <w:p w14:paraId="5B455377">
            <w:pPr>
              <w:snapToGrid w:val="0"/>
              <w:spacing w:line="360" w:lineRule="auto"/>
              <w:jc w:val="left"/>
              <w:rPr>
                <w:rFonts w:ascii="宋体" w:hAnsi="宋体"/>
                <w:sz w:val="24"/>
              </w:rPr>
            </w:pPr>
            <w:r>
              <w:rPr>
                <w:rFonts w:hint="eastAsia" w:ascii="宋体" w:hAnsi="宋体"/>
                <w:sz w:val="24"/>
              </w:rPr>
              <w:t>单位地址：</w:t>
            </w:r>
          </w:p>
        </w:tc>
      </w:tr>
      <w:tr w14:paraId="369E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3CAE7C10">
            <w:pPr>
              <w:snapToGrid w:val="0"/>
              <w:spacing w:line="360" w:lineRule="auto"/>
              <w:jc w:val="left"/>
              <w:rPr>
                <w:rFonts w:ascii="宋体" w:hAnsi="宋体"/>
                <w:sz w:val="24"/>
              </w:rPr>
            </w:pPr>
            <w:r>
              <w:rPr>
                <w:rFonts w:hint="eastAsia" w:ascii="宋体" w:hAnsi="宋体"/>
                <w:sz w:val="24"/>
              </w:rPr>
              <w:t>法定代表人：</w:t>
            </w:r>
          </w:p>
        </w:tc>
        <w:tc>
          <w:tcPr>
            <w:tcW w:w="4517" w:type="dxa"/>
            <w:vAlign w:val="center"/>
          </w:tcPr>
          <w:p w14:paraId="730E00A9">
            <w:pPr>
              <w:snapToGrid w:val="0"/>
              <w:spacing w:line="360" w:lineRule="auto"/>
              <w:jc w:val="left"/>
              <w:rPr>
                <w:rFonts w:ascii="宋体" w:hAnsi="宋体"/>
                <w:sz w:val="24"/>
              </w:rPr>
            </w:pPr>
            <w:r>
              <w:rPr>
                <w:rFonts w:hint="eastAsia" w:ascii="宋体" w:hAnsi="宋体"/>
                <w:sz w:val="24"/>
              </w:rPr>
              <w:t>法定代表人：</w:t>
            </w:r>
          </w:p>
        </w:tc>
      </w:tr>
      <w:tr w14:paraId="074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49224664">
            <w:pPr>
              <w:snapToGrid w:val="0"/>
              <w:spacing w:line="360" w:lineRule="auto"/>
              <w:jc w:val="left"/>
              <w:rPr>
                <w:rFonts w:ascii="宋体" w:hAnsi="宋体"/>
                <w:sz w:val="24"/>
              </w:rPr>
            </w:pPr>
            <w:r>
              <w:rPr>
                <w:rFonts w:hint="eastAsia" w:ascii="宋体" w:hAnsi="宋体"/>
                <w:sz w:val="24"/>
              </w:rPr>
              <w:t>委托代理人：</w:t>
            </w:r>
          </w:p>
        </w:tc>
        <w:tc>
          <w:tcPr>
            <w:tcW w:w="4517" w:type="dxa"/>
            <w:vAlign w:val="center"/>
          </w:tcPr>
          <w:p w14:paraId="3839EDE2">
            <w:pPr>
              <w:snapToGrid w:val="0"/>
              <w:spacing w:line="360" w:lineRule="auto"/>
              <w:jc w:val="left"/>
              <w:rPr>
                <w:rFonts w:ascii="宋体" w:hAnsi="宋体"/>
                <w:sz w:val="24"/>
              </w:rPr>
            </w:pPr>
            <w:r>
              <w:rPr>
                <w:rFonts w:hint="eastAsia" w:ascii="宋体" w:hAnsi="宋体"/>
                <w:sz w:val="24"/>
              </w:rPr>
              <w:t>委托代理人</w:t>
            </w:r>
          </w:p>
        </w:tc>
      </w:tr>
      <w:tr w14:paraId="2BC9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C972205">
            <w:pPr>
              <w:snapToGrid w:val="0"/>
              <w:spacing w:line="360" w:lineRule="auto"/>
              <w:jc w:val="left"/>
              <w:rPr>
                <w:rFonts w:ascii="宋体" w:hAnsi="宋体"/>
                <w:sz w:val="24"/>
              </w:rPr>
            </w:pPr>
            <w:r>
              <w:rPr>
                <w:rFonts w:hint="eastAsia" w:ascii="宋体" w:hAnsi="宋体"/>
                <w:sz w:val="24"/>
              </w:rPr>
              <w:t>电话：0771-2636278</w:t>
            </w:r>
          </w:p>
        </w:tc>
        <w:tc>
          <w:tcPr>
            <w:tcW w:w="4517" w:type="dxa"/>
            <w:vAlign w:val="center"/>
          </w:tcPr>
          <w:p w14:paraId="1315D0E4">
            <w:pPr>
              <w:snapToGrid w:val="0"/>
              <w:spacing w:line="360" w:lineRule="auto"/>
              <w:jc w:val="left"/>
              <w:rPr>
                <w:rFonts w:ascii="宋体" w:hAnsi="宋体"/>
                <w:sz w:val="24"/>
              </w:rPr>
            </w:pPr>
            <w:r>
              <w:rPr>
                <w:rFonts w:hint="eastAsia" w:ascii="宋体" w:hAnsi="宋体"/>
                <w:sz w:val="24"/>
              </w:rPr>
              <w:t>电话：</w:t>
            </w:r>
          </w:p>
        </w:tc>
      </w:tr>
      <w:tr w14:paraId="5246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089BE3C9">
            <w:pPr>
              <w:snapToGrid w:val="0"/>
              <w:spacing w:line="360" w:lineRule="auto"/>
              <w:jc w:val="left"/>
              <w:rPr>
                <w:rFonts w:ascii="宋体" w:hAnsi="宋体"/>
                <w:sz w:val="24"/>
              </w:rPr>
            </w:pPr>
            <w:r>
              <w:rPr>
                <w:rFonts w:hint="eastAsia" w:ascii="宋体" w:hAnsi="宋体"/>
                <w:sz w:val="24"/>
              </w:rPr>
              <w:t>开户银行：中国银行股份有限公司南宁市青秀支行</w:t>
            </w:r>
          </w:p>
        </w:tc>
        <w:tc>
          <w:tcPr>
            <w:tcW w:w="4517" w:type="dxa"/>
            <w:vAlign w:val="center"/>
          </w:tcPr>
          <w:p w14:paraId="6223FA83">
            <w:pPr>
              <w:snapToGrid w:val="0"/>
              <w:spacing w:line="360" w:lineRule="auto"/>
              <w:jc w:val="left"/>
              <w:rPr>
                <w:rFonts w:ascii="宋体" w:hAnsi="宋体"/>
                <w:sz w:val="24"/>
              </w:rPr>
            </w:pPr>
            <w:r>
              <w:rPr>
                <w:rFonts w:hint="eastAsia" w:ascii="宋体" w:hAnsi="宋体"/>
                <w:sz w:val="24"/>
              </w:rPr>
              <w:t>开户银行：</w:t>
            </w:r>
          </w:p>
        </w:tc>
      </w:tr>
      <w:tr w14:paraId="5249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vAlign w:val="center"/>
          </w:tcPr>
          <w:p w14:paraId="034CB600">
            <w:pPr>
              <w:snapToGrid w:val="0"/>
              <w:spacing w:line="360" w:lineRule="auto"/>
              <w:jc w:val="left"/>
              <w:rPr>
                <w:rFonts w:ascii="宋体" w:hAnsi="宋体"/>
                <w:sz w:val="24"/>
              </w:rPr>
            </w:pPr>
            <w:r>
              <w:rPr>
                <w:rFonts w:hint="eastAsia" w:ascii="宋体" w:hAnsi="宋体"/>
                <w:sz w:val="24"/>
              </w:rPr>
              <w:t>账号：611957498615</w:t>
            </w:r>
          </w:p>
        </w:tc>
        <w:tc>
          <w:tcPr>
            <w:tcW w:w="4517" w:type="dxa"/>
            <w:vAlign w:val="center"/>
          </w:tcPr>
          <w:p w14:paraId="64FC0560">
            <w:pPr>
              <w:snapToGrid w:val="0"/>
              <w:spacing w:line="360" w:lineRule="auto"/>
              <w:jc w:val="left"/>
              <w:rPr>
                <w:rFonts w:ascii="宋体" w:hAnsi="宋体"/>
                <w:sz w:val="24"/>
              </w:rPr>
            </w:pPr>
            <w:r>
              <w:rPr>
                <w:rFonts w:hint="eastAsia" w:ascii="宋体" w:hAnsi="宋体"/>
                <w:sz w:val="24"/>
              </w:rPr>
              <w:t>账号：</w:t>
            </w:r>
          </w:p>
        </w:tc>
      </w:tr>
      <w:tr w14:paraId="2632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vAlign w:val="center"/>
          </w:tcPr>
          <w:p w14:paraId="282FEFB1">
            <w:pPr>
              <w:snapToGrid w:val="0"/>
              <w:spacing w:line="360" w:lineRule="auto"/>
              <w:jc w:val="left"/>
              <w:rPr>
                <w:rFonts w:ascii="宋体" w:hAnsi="宋体"/>
                <w:sz w:val="24"/>
              </w:rPr>
            </w:pPr>
            <w:r>
              <w:rPr>
                <w:rFonts w:hint="eastAsia" w:ascii="宋体" w:hAnsi="宋体"/>
                <w:sz w:val="24"/>
              </w:rPr>
              <w:t>社会信用代码：12450100498521320M</w:t>
            </w:r>
          </w:p>
        </w:tc>
        <w:tc>
          <w:tcPr>
            <w:tcW w:w="4517" w:type="dxa"/>
            <w:vAlign w:val="center"/>
          </w:tcPr>
          <w:p w14:paraId="7D630BB6">
            <w:pPr>
              <w:snapToGrid w:val="0"/>
              <w:spacing w:line="360" w:lineRule="auto"/>
              <w:jc w:val="left"/>
              <w:rPr>
                <w:rFonts w:ascii="宋体" w:hAnsi="宋体"/>
                <w:sz w:val="24"/>
              </w:rPr>
            </w:pPr>
          </w:p>
        </w:tc>
      </w:tr>
      <w:tr w14:paraId="6AED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vAlign w:val="center"/>
          </w:tcPr>
          <w:p w14:paraId="2FA47416">
            <w:pPr>
              <w:snapToGrid w:val="0"/>
              <w:spacing w:line="360" w:lineRule="auto"/>
              <w:jc w:val="left"/>
              <w:rPr>
                <w:rFonts w:ascii="宋体" w:hAnsi="宋体"/>
                <w:sz w:val="24"/>
              </w:rPr>
            </w:pPr>
            <w:r>
              <w:rPr>
                <w:rFonts w:hint="eastAsia" w:ascii="宋体" w:hAnsi="宋体"/>
                <w:sz w:val="24"/>
              </w:rPr>
              <w:t>签订地点：                                                年    月    日</w:t>
            </w:r>
          </w:p>
        </w:tc>
      </w:tr>
    </w:tbl>
    <w:p w14:paraId="4B3016E0">
      <w:pPr>
        <w:snapToGrid w:val="0"/>
        <w:spacing w:line="360" w:lineRule="auto"/>
        <w:jc w:val="left"/>
        <w:rPr>
          <w:rFonts w:ascii="宋体" w:hAnsi="宋体"/>
          <w:sz w:val="24"/>
        </w:rPr>
      </w:pPr>
    </w:p>
    <w:p w14:paraId="076E325F"/>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83E7">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w:t>
    </w:r>
    <w:r>
      <w:fldChar w:fldCharType="end"/>
    </w:r>
  </w:p>
  <w:p w14:paraId="5D4EF5F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71F7">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55C797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869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AD92">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D37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F2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D7"/>
    <w:rsid w:val="00482FD7"/>
    <w:rsid w:val="00620340"/>
    <w:rsid w:val="00CB70D3"/>
    <w:rsid w:val="00CE4124"/>
    <w:rsid w:val="069D51F2"/>
    <w:rsid w:val="0866780A"/>
    <w:rsid w:val="117B2EAA"/>
    <w:rsid w:val="12005096"/>
    <w:rsid w:val="18174B64"/>
    <w:rsid w:val="19481544"/>
    <w:rsid w:val="24395D8F"/>
    <w:rsid w:val="25F90495"/>
    <w:rsid w:val="298D2052"/>
    <w:rsid w:val="31EB0A8E"/>
    <w:rsid w:val="387E44F6"/>
    <w:rsid w:val="41BB4B32"/>
    <w:rsid w:val="428927B4"/>
    <w:rsid w:val="4D6F0217"/>
    <w:rsid w:val="4DDC1E9F"/>
    <w:rsid w:val="54971D9C"/>
    <w:rsid w:val="5C1C2B15"/>
    <w:rsid w:val="633D37B4"/>
    <w:rsid w:val="745C403E"/>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9200</Words>
  <Characters>10560</Characters>
  <Lines>91</Lines>
  <Paragraphs>25</Paragraphs>
  <TotalTime>15</TotalTime>
  <ScaleCrop>false</ScaleCrop>
  <LinksUpToDate>false</LinksUpToDate>
  <CharactersWithSpaces>11647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2026-01-13T09:30:14Z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762AE7EAD1914131A610AAEE095903C9_13</vt:lpwstr>
  </property>
</Properties>
</file>